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5F" w:rsidRPr="0023445F" w:rsidRDefault="0023445F" w:rsidP="0023445F">
      <w:pPr>
        <w:pBdr>
          <w:bottom w:val="single" w:sz="6" w:space="1" w:color="auto"/>
        </w:pBdr>
        <w:spacing w:after="0" w:line="240" w:lineRule="auto"/>
        <w:jc w:val="center"/>
        <w:rPr>
          <w:rFonts w:ascii="Arial" w:eastAsia="Times New Roman" w:hAnsi="Arial" w:cs="Arial"/>
          <w:vanish/>
          <w:sz w:val="16"/>
          <w:szCs w:val="16"/>
          <w:lang w:eastAsia="pl-PL"/>
        </w:rPr>
      </w:pPr>
      <w:r w:rsidRPr="0023445F">
        <w:rPr>
          <w:rFonts w:ascii="Arial" w:eastAsia="Times New Roman" w:hAnsi="Arial" w:cs="Arial"/>
          <w:vanish/>
          <w:sz w:val="16"/>
          <w:szCs w:val="16"/>
          <w:lang w:eastAsia="pl-PL"/>
        </w:rPr>
        <w:t>Początek formularza</w:t>
      </w:r>
    </w:p>
    <w:p w:rsidR="0023445F" w:rsidRPr="0023445F" w:rsidRDefault="0023445F" w:rsidP="0023445F">
      <w:pPr>
        <w:spacing w:after="24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Ogłoszenie nr 567393-N-2017 z dnia 2017-08-10 r. </w:t>
      </w:r>
    </w:p>
    <w:p w:rsidR="0023445F" w:rsidRPr="0023445F" w:rsidRDefault="0023445F" w:rsidP="0023445F">
      <w:pPr>
        <w:spacing w:after="0" w:line="240" w:lineRule="auto"/>
        <w:jc w:val="center"/>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Powiatowe Centrum Pomocy Rodzinie: zakup lokalu mieszkalnego w Szamotułach</w:t>
      </w:r>
      <w:r w:rsidRPr="0023445F">
        <w:rPr>
          <w:rFonts w:ascii="Times New Roman" w:eastAsia="Times New Roman" w:hAnsi="Times New Roman" w:cs="Times New Roman"/>
          <w:sz w:val="24"/>
          <w:szCs w:val="24"/>
          <w:lang w:eastAsia="pl-PL"/>
        </w:rPr>
        <w:br/>
        <w:t xml:space="preserve">OGŁOSZENIE O ZAMÓWIENIU - Dostawy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Zamieszczanie ogłoszenia:</w:t>
      </w:r>
      <w:r w:rsidRPr="0023445F">
        <w:rPr>
          <w:rFonts w:ascii="Times New Roman" w:eastAsia="Times New Roman" w:hAnsi="Times New Roman" w:cs="Times New Roman"/>
          <w:sz w:val="24"/>
          <w:szCs w:val="24"/>
          <w:lang w:eastAsia="pl-PL"/>
        </w:rPr>
        <w:t xml:space="preserve"> Zamieszczanie obowiązkowe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Ogłoszenie dotyczy:</w:t>
      </w:r>
      <w:r w:rsidRPr="0023445F">
        <w:rPr>
          <w:rFonts w:ascii="Times New Roman" w:eastAsia="Times New Roman" w:hAnsi="Times New Roman" w:cs="Times New Roman"/>
          <w:sz w:val="24"/>
          <w:szCs w:val="24"/>
          <w:lang w:eastAsia="pl-PL"/>
        </w:rPr>
        <w:t xml:space="preserve"> Zamówienia publicznego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Tak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Nazwa projektu lub programu</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Wielkopolski Regionalny Program Operacyjny na lata 2014-2020.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3445F">
        <w:rPr>
          <w:rFonts w:ascii="Times New Roman" w:eastAsia="Times New Roman" w:hAnsi="Times New Roman" w:cs="Times New Roman"/>
          <w:sz w:val="24"/>
          <w:szCs w:val="24"/>
          <w:lang w:eastAsia="pl-PL"/>
        </w:rPr>
        <w:t>Pzp</w:t>
      </w:r>
      <w:proofErr w:type="spellEnd"/>
      <w:r w:rsidRPr="002344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u w:val="single"/>
          <w:lang w:eastAsia="pl-PL"/>
        </w:rPr>
        <w:t>SEKCJA I: ZAMAWIAJĄCY</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Postępowanie przeprowadza centralny zamawiający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Informacje na temat podmiotu któremu zamawiający powierzył/powierzyli prowadzenie postępowania:</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Postępowanie jest przeprowadzane wspólnie przez zamawiających</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Informacje dodatkowe:</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 1) NAZWA I ADRES: </w:t>
      </w:r>
      <w:r w:rsidRPr="0023445F">
        <w:rPr>
          <w:rFonts w:ascii="Times New Roman" w:eastAsia="Times New Roman" w:hAnsi="Times New Roman" w:cs="Times New Roman"/>
          <w:sz w:val="24"/>
          <w:szCs w:val="24"/>
          <w:lang w:eastAsia="pl-PL"/>
        </w:rPr>
        <w:t xml:space="preserve">Powiatowe Centrum Pomocy Rodzinie, krajowy numer identyfikacyjny 631282406, ul. Wojska Polskiego  1 , 64-500   Szamotuły, woj. wielkopolskie, państwo Polska, tel. 61 10 18 130, , e-mail sekretariat@szamotuly.pcpr.pl, , faks 61 10 18 155.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lastRenderedPageBreak/>
        <w:t xml:space="preserve">Adres strony internetowej (URL): www.szamotuly.pcpr.pl </w:t>
      </w:r>
      <w:r w:rsidRPr="0023445F">
        <w:rPr>
          <w:rFonts w:ascii="Times New Roman" w:eastAsia="Times New Roman" w:hAnsi="Times New Roman" w:cs="Times New Roman"/>
          <w:sz w:val="24"/>
          <w:szCs w:val="24"/>
          <w:lang w:eastAsia="pl-PL"/>
        </w:rPr>
        <w:br/>
        <w:t xml:space="preserve">Adres profilu nabywcy: </w:t>
      </w:r>
      <w:r w:rsidRPr="002344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www.szamotuly.pcpr.pl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 2) RODZAJ ZAMAWIAJĄCEGO: </w:t>
      </w:r>
      <w:r w:rsidRPr="0023445F">
        <w:rPr>
          <w:rFonts w:ascii="Times New Roman" w:eastAsia="Times New Roman" w:hAnsi="Times New Roman" w:cs="Times New Roman"/>
          <w:sz w:val="24"/>
          <w:szCs w:val="24"/>
          <w:lang w:eastAsia="pl-PL"/>
        </w:rPr>
        <w:t xml:space="preserve">Jednostki organizacyjne administracji samorządowej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I.3) WSPÓLNE UDZIELANIE ZAMÓWIENIA </w:t>
      </w:r>
      <w:r w:rsidRPr="0023445F">
        <w:rPr>
          <w:rFonts w:ascii="Times New Roman" w:eastAsia="Times New Roman" w:hAnsi="Times New Roman" w:cs="Times New Roman"/>
          <w:b/>
          <w:bCs/>
          <w:i/>
          <w:iCs/>
          <w:sz w:val="24"/>
          <w:szCs w:val="24"/>
          <w:lang w:eastAsia="pl-PL"/>
        </w:rPr>
        <w:t>(jeżeli dotyczy)</w:t>
      </w:r>
      <w:r w:rsidRPr="0023445F">
        <w:rPr>
          <w:rFonts w:ascii="Times New Roman" w:eastAsia="Times New Roman" w:hAnsi="Times New Roman" w:cs="Times New Roman"/>
          <w:b/>
          <w:bCs/>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I.4) KOMUNIKACJA: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www.szamotuly.pcpr.pl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www.szamotuly.pcpr.pl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Oferty lub wnioski o dopuszczenie do udziału w postępowaniu należy przesyłać:</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Elektronicznie</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adres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Nie </w:t>
      </w:r>
      <w:r w:rsidRPr="0023445F">
        <w:rPr>
          <w:rFonts w:ascii="Times New Roman" w:eastAsia="Times New Roman" w:hAnsi="Times New Roman" w:cs="Times New Roman"/>
          <w:sz w:val="24"/>
          <w:szCs w:val="24"/>
          <w:lang w:eastAsia="pl-PL"/>
        </w:rPr>
        <w:br/>
        <w:t xml:space="preserve">Inny sposób: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Tak </w:t>
      </w:r>
      <w:r w:rsidRPr="0023445F">
        <w:rPr>
          <w:rFonts w:ascii="Times New Roman" w:eastAsia="Times New Roman" w:hAnsi="Times New Roman" w:cs="Times New Roman"/>
          <w:sz w:val="24"/>
          <w:szCs w:val="24"/>
          <w:lang w:eastAsia="pl-PL"/>
        </w:rPr>
        <w:br/>
        <w:t xml:space="preserve">Inny sposób: </w:t>
      </w:r>
      <w:r w:rsidRPr="0023445F">
        <w:rPr>
          <w:rFonts w:ascii="Times New Roman" w:eastAsia="Times New Roman" w:hAnsi="Times New Roman" w:cs="Times New Roman"/>
          <w:sz w:val="24"/>
          <w:szCs w:val="24"/>
          <w:lang w:eastAsia="pl-PL"/>
        </w:rPr>
        <w:br/>
        <w:t xml:space="preserve">forma papierowa, pisemna </w:t>
      </w:r>
      <w:r w:rsidRPr="0023445F">
        <w:rPr>
          <w:rFonts w:ascii="Times New Roman" w:eastAsia="Times New Roman" w:hAnsi="Times New Roman" w:cs="Times New Roman"/>
          <w:sz w:val="24"/>
          <w:szCs w:val="24"/>
          <w:lang w:eastAsia="pl-PL"/>
        </w:rPr>
        <w:br/>
        <w:t xml:space="preserve">Adres: </w:t>
      </w:r>
      <w:r w:rsidRPr="0023445F">
        <w:rPr>
          <w:rFonts w:ascii="Times New Roman" w:eastAsia="Times New Roman" w:hAnsi="Times New Roman" w:cs="Times New Roman"/>
          <w:sz w:val="24"/>
          <w:szCs w:val="24"/>
          <w:lang w:eastAsia="pl-PL"/>
        </w:rPr>
        <w:br/>
        <w:t xml:space="preserve">ul. Wojska Polskiego 1, 64-500 Szamotuły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lastRenderedPageBreak/>
        <w:br/>
      </w:r>
      <w:r w:rsidRPr="002344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u w:val="single"/>
          <w:lang w:eastAsia="pl-PL"/>
        </w:rPr>
        <w:t xml:space="preserve">SEKCJA II: PRZEDMIOT ZAMÓWIENIA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II.1) Nazwa nadana zamówieniu przez zamawiającego: </w:t>
      </w:r>
      <w:r w:rsidRPr="0023445F">
        <w:rPr>
          <w:rFonts w:ascii="Times New Roman" w:eastAsia="Times New Roman" w:hAnsi="Times New Roman" w:cs="Times New Roman"/>
          <w:sz w:val="24"/>
          <w:szCs w:val="24"/>
          <w:lang w:eastAsia="pl-PL"/>
        </w:rPr>
        <w:t xml:space="preserve">zakup lokalu mieszkalnego w Szamotułach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Numer referencyjny: </w:t>
      </w:r>
      <w:r w:rsidRPr="0023445F">
        <w:rPr>
          <w:rFonts w:ascii="Times New Roman" w:eastAsia="Times New Roman" w:hAnsi="Times New Roman" w:cs="Times New Roman"/>
          <w:sz w:val="24"/>
          <w:szCs w:val="24"/>
          <w:lang w:eastAsia="pl-PL"/>
        </w:rPr>
        <w:t xml:space="preserve">PCPR.031.2.9.2017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445F" w:rsidRPr="0023445F" w:rsidRDefault="0023445F" w:rsidP="0023445F">
      <w:pPr>
        <w:spacing w:after="0" w:line="240" w:lineRule="auto"/>
        <w:jc w:val="both"/>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II.2) Rodzaj zamówienia: </w:t>
      </w:r>
      <w:r w:rsidRPr="0023445F">
        <w:rPr>
          <w:rFonts w:ascii="Times New Roman" w:eastAsia="Times New Roman" w:hAnsi="Times New Roman" w:cs="Times New Roman"/>
          <w:sz w:val="24"/>
          <w:szCs w:val="24"/>
          <w:lang w:eastAsia="pl-PL"/>
        </w:rPr>
        <w:t xml:space="preserve">Dostawy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II.3) Informacja o możliwości składania ofert częściowych</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Zamówienie podzielone jest na części: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Oferty lub wnioski o dopuszczenie do udziału w postępowaniu można składać w odniesieniu do:</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II.4) Krótki opis przedmiotu zamówienia </w:t>
      </w:r>
      <w:r w:rsidRPr="002344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44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445F">
        <w:rPr>
          <w:rFonts w:ascii="Times New Roman" w:eastAsia="Times New Roman" w:hAnsi="Times New Roman" w:cs="Times New Roman"/>
          <w:sz w:val="24"/>
          <w:szCs w:val="24"/>
          <w:lang w:eastAsia="pl-PL"/>
        </w:rPr>
        <w:t xml:space="preserve">Niniejsze postępowanie jest prowadzone w związku z realizacją przez Zamawiającego projektu pt. „Poprawa </w:t>
      </w:r>
      <w:proofErr w:type="spellStart"/>
      <w:r w:rsidRPr="0023445F">
        <w:rPr>
          <w:rFonts w:ascii="Times New Roman" w:eastAsia="Times New Roman" w:hAnsi="Times New Roman" w:cs="Times New Roman"/>
          <w:sz w:val="24"/>
          <w:szCs w:val="24"/>
          <w:lang w:eastAsia="pl-PL"/>
        </w:rPr>
        <w:t>dostępu</w:t>
      </w:r>
      <w:proofErr w:type="spellEnd"/>
      <w:r w:rsidRPr="0023445F">
        <w:rPr>
          <w:rFonts w:ascii="Times New Roman" w:eastAsia="Times New Roman" w:hAnsi="Times New Roman" w:cs="Times New Roman"/>
          <w:sz w:val="24"/>
          <w:szCs w:val="24"/>
          <w:lang w:eastAsia="pl-PL"/>
        </w:rPr>
        <w:t xml:space="preserve"> do usług społecznych w powiecie szamotulskim” o numerze RPWP.07.02.01-30-0017/15, w ramach Działania Usługi społeczne i zdrowotne, Poddziałanie 7.2.1. Usługi społeczne – projekty pozakonkursowe realizowane przez jednostki </w:t>
      </w:r>
      <w:proofErr w:type="spellStart"/>
      <w:r w:rsidRPr="0023445F">
        <w:rPr>
          <w:rFonts w:ascii="Times New Roman" w:eastAsia="Times New Roman" w:hAnsi="Times New Roman" w:cs="Times New Roman"/>
          <w:sz w:val="24"/>
          <w:szCs w:val="24"/>
          <w:lang w:eastAsia="pl-PL"/>
        </w:rPr>
        <w:t>samorządu</w:t>
      </w:r>
      <w:proofErr w:type="spellEnd"/>
      <w:r w:rsidRPr="0023445F">
        <w:rPr>
          <w:rFonts w:ascii="Times New Roman" w:eastAsia="Times New Roman" w:hAnsi="Times New Roman" w:cs="Times New Roman"/>
          <w:sz w:val="24"/>
          <w:szCs w:val="24"/>
          <w:lang w:eastAsia="pl-PL"/>
        </w:rPr>
        <w:t xml:space="preserve"> terytorialnego i ich jednostki organizacyjne Wielkopolskiego Regionalnego Programu Operacyjnego na lata 2014-2020 na podstawie umowy zawartej z Zarządem Województwa Wielkopolskiego nr RPWP.07.02.01-30-0017/15-00 z dnia 10 marca 2017 r., realizowanym zgodnie z Uchwałą nr XXIV/137/2016 Rady Powiatu Szamotulskiego z dnia 21 grudnia 2016 r. w sprawie zatwierdzenia i przystąpienia do realizacji projektu partnerskiego pn „Poprawa dostępu do usług społecznych w powiecie szamotulskim”, realizowanego w ramach </w:t>
      </w:r>
      <w:proofErr w:type="spellStart"/>
      <w:r w:rsidRPr="0023445F">
        <w:rPr>
          <w:rFonts w:ascii="Times New Roman" w:eastAsia="Times New Roman" w:hAnsi="Times New Roman" w:cs="Times New Roman"/>
          <w:sz w:val="24"/>
          <w:szCs w:val="24"/>
          <w:lang w:eastAsia="pl-PL"/>
        </w:rPr>
        <w:t>Podddziałania</w:t>
      </w:r>
      <w:proofErr w:type="spellEnd"/>
      <w:r w:rsidRPr="0023445F">
        <w:rPr>
          <w:rFonts w:ascii="Times New Roman" w:eastAsia="Times New Roman" w:hAnsi="Times New Roman" w:cs="Times New Roman"/>
          <w:sz w:val="24"/>
          <w:szCs w:val="24"/>
          <w:lang w:eastAsia="pl-PL"/>
        </w:rPr>
        <w:t xml:space="preserve"> 7.2.1 Usługi społeczne – projekty pozakonkursowe realizowane przez jednostki samorządu terytorialnego i ich jednostki organizacyjne w ramach Wielkopolskiego Regionalnego Programu Operacyjnego na lata 2014-2020. 1. Przedmiotem zamówienia jest nabycie prawa odrębnej własności lokalu mieszkalnego wraz z udziałem w prawie własności lub prawie użytkowania wieczystego w nieruchomości wspólnej z 3 niezależnymi pokojami w obrębie granic administracyjnych </w:t>
      </w:r>
      <w:r w:rsidRPr="0023445F">
        <w:rPr>
          <w:rFonts w:ascii="Times New Roman" w:eastAsia="Times New Roman" w:hAnsi="Times New Roman" w:cs="Times New Roman"/>
          <w:sz w:val="24"/>
          <w:szCs w:val="24"/>
          <w:lang w:eastAsia="pl-PL"/>
        </w:rPr>
        <w:lastRenderedPageBreak/>
        <w:t xml:space="preserve">miasta Szamotuły. Szacowana powierzchnia użytkowa powinna wynosić co najmniej 45 m kw. 2. Szczegółowy opis przedmiotu zamówienia: a) nabycie prawa odrębnej własności lokalu mieszkalnego wraz z udziałem w prawie własności lub prawie użytkowania wieczystego w nieruchomości wspólnej; b) 3 niezależne pokoje; c) położenie w obrębie granic administracyjnych miasta Szamotuły; d) powierzchnia użytkowa powinna wynosić co najmniej 45 m 2 , przy czym za powierzchnię użytkową w przypadku lokali wykończonych w protokole zdawczo-odbiorczym uważa się powierzchnię wszystkich pomieszczeń znajdujących się w lokalu, a w szczególności pokoi, kuchni, spiżarni, przedpokoi, alków, holi, korytarzy, łazienek oraz innych pomieszczeń służących mieszkalnym i gospodarczym potrzebom lokatora z wyłączeniem powierzchni: balkonów, tarasów, loggii, antresoli, szaf i schowków w ścianach, pralni, suszarni, wózkowi, strychów, piwnic i komórek; e) powierzchnia użytkowa lokalu mieszkalnego powinna być obliczona zgodnie z ustawą z dnia 21 czerwca 2001 r. o ochronie praw lokatorów, mieszkaniowym zasobie gminy i o zmianie Kodeksu cywilnego (tj. Dz. U. 2016 r. poz. 1610), tj. w świetle wyprawionych ścian, a powierzchnię pomieszczeń lub ich części o wysokości w świetle równej lub większej od 2,20 m należy zaliczyć do obliczeń w 100 %, o wysokości równej lub większej od 1,40 m lecz mniejszej od 2,20 m w 50 %, o wysokości mniejszej od 1,40 należy pominąć całkowicie; f) zasady obmiaru należy przyjąć zgodnie z PN-70/B-02365 z wyłączeniem zasady dokonywania pomiaru w świetle nie wyprawionych ścian; g) w przypadku lokali niewykończonych (stan deweloperski) powierzchnia użytkowa lokalu zostanie przyjęta zgodnie z zaświadczeniem o samodzielności lokalu; h) sprzedającym może być jedynie właściciel nieruchomości, na której jest albo będzie wybudowany lokal mieszkalny będący przedmiotem niniejszego SIWZ; i) budynek, w którym usytuowany będzie oferowany lokal musi być zaprojektowany i zrealizowany zgodnie z wymogami ustawy Prawo Budowlane, obowiązującymi przepisami oraz zasadami wiedzy i sztuki budowlanej; j) Zamawiający rozpatrzy tylko te oferty obejmujące lokal, który w dniu wydania tj. w momencie zawarcia umowy przyrzeczonej w formie aktu notarialnego, będzie w pełni wykończony i wyposażony. Wymagany minimalny standard wykończenia i wyposażenia lokalu został opisany w załączniku nr 1 do niniejszego zapytania; k) Zamawiający wykluczy z udziału w postępowaniu oferty obejmujące: </w:t>
      </w:r>
      <w:r w:rsidRPr="0023445F">
        <w:rPr>
          <w:rFonts w:ascii="Times New Roman" w:eastAsia="Times New Roman" w:hAnsi="Times New Roman" w:cs="Times New Roman"/>
          <w:sz w:val="24"/>
          <w:szCs w:val="24"/>
          <w:lang w:eastAsia="pl-PL"/>
        </w:rPr>
        <w:sym w:font="Symbol" w:char="F02D"/>
      </w:r>
      <w:r w:rsidRPr="0023445F">
        <w:rPr>
          <w:rFonts w:ascii="Times New Roman" w:eastAsia="Times New Roman" w:hAnsi="Times New Roman" w:cs="Times New Roman"/>
          <w:sz w:val="24"/>
          <w:szCs w:val="24"/>
          <w:lang w:eastAsia="pl-PL"/>
        </w:rPr>
        <w:t xml:space="preserve"> nieruchomości lokalowe, które zostały dopuszczone do użytkowania wcześniej niż 3 lata przed wszczęciem niniejszego postępowania, </w:t>
      </w:r>
      <w:r w:rsidRPr="0023445F">
        <w:rPr>
          <w:rFonts w:ascii="Times New Roman" w:eastAsia="Times New Roman" w:hAnsi="Times New Roman" w:cs="Times New Roman"/>
          <w:sz w:val="24"/>
          <w:szCs w:val="24"/>
          <w:lang w:eastAsia="pl-PL"/>
        </w:rPr>
        <w:sym w:font="Symbol" w:char="F02D"/>
      </w:r>
      <w:r w:rsidRPr="0023445F">
        <w:rPr>
          <w:rFonts w:ascii="Times New Roman" w:eastAsia="Times New Roman" w:hAnsi="Times New Roman" w:cs="Times New Roman"/>
          <w:sz w:val="24"/>
          <w:szCs w:val="24"/>
          <w:lang w:eastAsia="pl-PL"/>
        </w:rPr>
        <w:t xml:space="preserve"> nieruchomości lokalowe, do których przynależy garaż lub miejsce postojowe, </w:t>
      </w:r>
      <w:r w:rsidRPr="0023445F">
        <w:rPr>
          <w:rFonts w:ascii="Times New Roman" w:eastAsia="Times New Roman" w:hAnsi="Times New Roman" w:cs="Times New Roman"/>
          <w:sz w:val="24"/>
          <w:szCs w:val="24"/>
          <w:lang w:eastAsia="pl-PL"/>
        </w:rPr>
        <w:sym w:font="Symbol" w:char="F02D"/>
      </w:r>
      <w:r w:rsidRPr="0023445F">
        <w:rPr>
          <w:rFonts w:ascii="Times New Roman" w:eastAsia="Times New Roman" w:hAnsi="Times New Roman" w:cs="Times New Roman"/>
          <w:sz w:val="24"/>
          <w:szCs w:val="24"/>
          <w:lang w:eastAsia="pl-PL"/>
        </w:rPr>
        <w:t xml:space="preserve"> lokale mieszkalne dwupoziomowe. 3. Wymagany stan prawny i faktyczny. W dniu zawarcia umowy sprzedaży lub umowy ustanowienia odrębnej własności lokalu i sprzedaży lokalu prawo własności z udziałem w prawie własności lub prawie użytkowania wieczystego w nieruchomości wspólnej będzie wolne od wad prawnych; obciążeń i praw osób trzecich (w tym powstałych z mocy samego prawa niezależnie od wpisu) oraz roszczeń osób trzecich (w tym praw, przeciwko którym nie działa rękojmia wiary publicznej ksiąg wieczystych); z wyłączeniem prawa nieodpłatnej służebności gruntowej, obciążającej nieruchomość wspólną, polegającej na prawie przejazdu i </w:t>
      </w:r>
      <w:proofErr w:type="spellStart"/>
      <w:r w:rsidRPr="0023445F">
        <w:rPr>
          <w:rFonts w:ascii="Times New Roman" w:eastAsia="Times New Roman" w:hAnsi="Times New Roman" w:cs="Times New Roman"/>
          <w:sz w:val="24"/>
          <w:szCs w:val="24"/>
          <w:lang w:eastAsia="pl-PL"/>
        </w:rPr>
        <w:t>przechodu</w:t>
      </w:r>
      <w:proofErr w:type="spellEnd"/>
      <w:r w:rsidRPr="0023445F">
        <w:rPr>
          <w:rFonts w:ascii="Times New Roman" w:eastAsia="Times New Roman" w:hAnsi="Times New Roman" w:cs="Times New Roman"/>
          <w:sz w:val="24"/>
          <w:szCs w:val="24"/>
          <w:lang w:eastAsia="pl-PL"/>
        </w:rPr>
        <w:t xml:space="preserve">, prawie budowy i użytkowania stałej drogi dojazdowej dla ruchu kołowego oraz chodników dla ruchu pieszego, prawie przeprowadzenia przez obciążoną nieruchomość sieci wodociągowej i kanalizacji sanitarnej, kanalizacji deszczowej, ciepłowniczej, kabli elektro-energetycznych, kabli teletechnicznych i innych urządzeń niezbędnych do celów realizacji inwestycji budowlanych oraz roszczeń z tytułu zawartych umów w trybie art. 9 ustawy o własności lokali. W dniu zawarcia umowy nieruchomość zabudowana budynkiem mieszkalnym, w którym zlokalizowany jest oferowany lokal mieszkalny będący przedmiotem oferty musi posiadać dostęp do drogi publicznej, polegający co najmniej na prawie przejazdu lub </w:t>
      </w:r>
      <w:proofErr w:type="spellStart"/>
      <w:r w:rsidRPr="0023445F">
        <w:rPr>
          <w:rFonts w:ascii="Times New Roman" w:eastAsia="Times New Roman" w:hAnsi="Times New Roman" w:cs="Times New Roman"/>
          <w:sz w:val="24"/>
          <w:szCs w:val="24"/>
          <w:lang w:eastAsia="pl-PL"/>
        </w:rPr>
        <w:t>przechodu</w:t>
      </w:r>
      <w:proofErr w:type="spellEnd"/>
      <w:r w:rsidRPr="0023445F">
        <w:rPr>
          <w:rFonts w:ascii="Times New Roman" w:eastAsia="Times New Roman" w:hAnsi="Times New Roman" w:cs="Times New Roman"/>
          <w:sz w:val="24"/>
          <w:szCs w:val="24"/>
          <w:lang w:eastAsia="pl-PL"/>
        </w:rPr>
        <w:t xml:space="preserve">. Dopuszcza się złożenie w akcie notarialnym ustanowienia odrębnej własności lokali i sprzedaży lokali oświadczenia o ustanowieniu służebności przejazdu i </w:t>
      </w:r>
      <w:proofErr w:type="spellStart"/>
      <w:r w:rsidRPr="0023445F">
        <w:rPr>
          <w:rFonts w:ascii="Times New Roman" w:eastAsia="Times New Roman" w:hAnsi="Times New Roman" w:cs="Times New Roman"/>
          <w:sz w:val="24"/>
          <w:szCs w:val="24"/>
          <w:lang w:eastAsia="pl-PL"/>
        </w:rPr>
        <w:t>przechodu</w:t>
      </w:r>
      <w:proofErr w:type="spellEnd"/>
      <w:r w:rsidRPr="0023445F">
        <w:rPr>
          <w:rFonts w:ascii="Times New Roman" w:eastAsia="Times New Roman" w:hAnsi="Times New Roman" w:cs="Times New Roman"/>
          <w:sz w:val="24"/>
          <w:szCs w:val="24"/>
          <w:lang w:eastAsia="pl-PL"/>
        </w:rPr>
        <w:t xml:space="preserve"> na rzecz </w:t>
      </w:r>
      <w:proofErr w:type="spellStart"/>
      <w:r w:rsidRPr="0023445F">
        <w:rPr>
          <w:rFonts w:ascii="Times New Roman" w:eastAsia="Times New Roman" w:hAnsi="Times New Roman" w:cs="Times New Roman"/>
          <w:sz w:val="24"/>
          <w:szCs w:val="24"/>
          <w:lang w:eastAsia="pl-PL"/>
        </w:rPr>
        <w:t>każdoczesnego</w:t>
      </w:r>
      <w:proofErr w:type="spellEnd"/>
      <w:r w:rsidRPr="0023445F">
        <w:rPr>
          <w:rFonts w:ascii="Times New Roman" w:eastAsia="Times New Roman" w:hAnsi="Times New Roman" w:cs="Times New Roman"/>
          <w:sz w:val="24"/>
          <w:szCs w:val="24"/>
          <w:lang w:eastAsia="pl-PL"/>
        </w:rPr>
        <w:t xml:space="preserve"> właściciela </w:t>
      </w:r>
      <w:r w:rsidRPr="0023445F">
        <w:rPr>
          <w:rFonts w:ascii="Times New Roman" w:eastAsia="Times New Roman" w:hAnsi="Times New Roman" w:cs="Times New Roman"/>
          <w:sz w:val="24"/>
          <w:szCs w:val="24"/>
          <w:lang w:eastAsia="pl-PL"/>
        </w:rPr>
        <w:lastRenderedPageBreak/>
        <w:t>nieruchomości objętych aktem. 4.Obligatoryjnym załącznikiem do składanej przez Wykonawcę oferty będzie operat szacunkowy nieruchomości sporządzony przez uprawnionego rzeczoznawcę w rozumieniu ustawy z dnia 21 sierpnia 1997 r. o gospodarce nieruchomościami (</w:t>
      </w:r>
      <w:proofErr w:type="spellStart"/>
      <w:r w:rsidRPr="0023445F">
        <w:rPr>
          <w:rFonts w:ascii="Times New Roman" w:eastAsia="Times New Roman" w:hAnsi="Times New Roman" w:cs="Times New Roman"/>
          <w:sz w:val="24"/>
          <w:szCs w:val="24"/>
          <w:lang w:eastAsia="pl-PL"/>
        </w:rPr>
        <w:t>t.j</w:t>
      </w:r>
      <w:proofErr w:type="spellEnd"/>
      <w:r w:rsidRPr="0023445F">
        <w:rPr>
          <w:rFonts w:ascii="Times New Roman" w:eastAsia="Times New Roman" w:hAnsi="Times New Roman" w:cs="Times New Roman"/>
          <w:sz w:val="24"/>
          <w:szCs w:val="24"/>
          <w:lang w:eastAsia="pl-PL"/>
        </w:rPr>
        <w:t xml:space="preserve">. Dz. U. 2016, poz. 2147 z </w:t>
      </w:r>
      <w:proofErr w:type="spellStart"/>
      <w:r w:rsidRPr="0023445F">
        <w:rPr>
          <w:rFonts w:ascii="Times New Roman" w:eastAsia="Times New Roman" w:hAnsi="Times New Roman" w:cs="Times New Roman"/>
          <w:sz w:val="24"/>
          <w:szCs w:val="24"/>
          <w:lang w:eastAsia="pl-PL"/>
        </w:rPr>
        <w:t>późn</w:t>
      </w:r>
      <w:proofErr w:type="spellEnd"/>
      <w:r w:rsidRPr="0023445F">
        <w:rPr>
          <w:rFonts w:ascii="Times New Roman" w:eastAsia="Times New Roman" w:hAnsi="Times New Roman" w:cs="Times New Roman"/>
          <w:sz w:val="24"/>
          <w:szCs w:val="24"/>
          <w:lang w:eastAsia="pl-PL"/>
        </w:rPr>
        <w:t xml:space="preserve">. zm.), zgodnie z obowiązującymi standardami wyceny nieruchomości.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II.5) Główny kod CPV: </w:t>
      </w:r>
      <w:r w:rsidRPr="0023445F">
        <w:rPr>
          <w:rFonts w:ascii="Times New Roman" w:eastAsia="Times New Roman" w:hAnsi="Times New Roman" w:cs="Times New Roman"/>
          <w:sz w:val="24"/>
          <w:szCs w:val="24"/>
          <w:lang w:eastAsia="pl-PL"/>
        </w:rPr>
        <w:t xml:space="preserve">70120000-8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Dodatkowe kody CPV:</w:t>
      </w:r>
      <w:r w:rsidRPr="002344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3445F" w:rsidRPr="0023445F" w:rsidTr="0023445F">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Kod CPV</w:t>
            </w:r>
          </w:p>
        </w:tc>
      </w:tr>
      <w:tr w:rsidR="0023445F" w:rsidRPr="0023445F" w:rsidTr="0023445F">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70122000-2</w:t>
            </w:r>
          </w:p>
        </w:tc>
      </w:tr>
      <w:tr w:rsidR="0023445F" w:rsidRPr="0023445F" w:rsidTr="0023445F">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70122200-4</w:t>
            </w:r>
          </w:p>
        </w:tc>
      </w:tr>
    </w:tbl>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II.6) Całkowita wartość zamówienia </w:t>
      </w:r>
      <w:r w:rsidRPr="0023445F">
        <w:rPr>
          <w:rFonts w:ascii="Times New Roman" w:eastAsia="Times New Roman" w:hAnsi="Times New Roman" w:cs="Times New Roman"/>
          <w:i/>
          <w:iCs/>
          <w:sz w:val="24"/>
          <w:szCs w:val="24"/>
          <w:lang w:eastAsia="pl-PL"/>
        </w:rPr>
        <w:t>(jeżeli zamawiający podaje informacje o wartości zamówienia)</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Wartość bez VAT: </w:t>
      </w:r>
      <w:r w:rsidRPr="0023445F">
        <w:rPr>
          <w:rFonts w:ascii="Times New Roman" w:eastAsia="Times New Roman" w:hAnsi="Times New Roman" w:cs="Times New Roman"/>
          <w:sz w:val="24"/>
          <w:szCs w:val="24"/>
          <w:lang w:eastAsia="pl-PL"/>
        </w:rPr>
        <w:br/>
        <w:t xml:space="preserve">Waluta: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3445F">
        <w:rPr>
          <w:rFonts w:ascii="Times New Roman" w:eastAsia="Times New Roman" w:hAnsi="Times New Roman" w:cs="Times New Roman"/>
          <w:b/>
          <w:bCs/>
          <w:sz w:val="24"/>
          <w:szCs w:val="24"/>
          <w:lang w:eastAsia="pl-PL"/>
        </w:rPr>
        <w:t>Pzp</w:t>
      </w:r>
      <w:proofErr w:type="spellEnd"/>
      <w:r w:rsidRPr="0023445F">
        <w:rPr>
          <w:rFonts w:ascii="Times New Roman" w:eastAsia="Times New Roman" w:hAnsi="Times New Roman" w:cs="Times New Roman"/>
          <w:b/>
          <w:bCs/>
          <w:sz w:val="24"/>
          <w:szCs w:val="24"/>
          <w:lang w:eastAsia="pl-PL"/>
        </w:rPr>
        <w:t xml:space="preserve">: </w:t>
      </w: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3445F">
        <w:rPr>
          <w:rFonts w:ascii="Times New Roman" w:eastAsia="Times New Roman" w:hAnsi="Times New Roman" w:cs="Times New Roman"/>
          <w:sz w:val="24"/>
          <w:szCs w:val="24"/>
          <w:lang w:eastAsia="pl-PL"/>
        </w:rPr>
        <w:t>Pzp</w:t>
      </w:r>
      <w:proofErr w:type="spellEnd"/>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miesiącach:   </w:t>
      </w:r>
      <w:r w:rsidRPr="0023445F">
        <w:rPr>
          <w:rFonts w:ascii="Times New Roman" w:eastAsia="Times New Roman" w:hAnsi="Times New Roman" w:cs="Times New Roman"/>
          <w:i/>
          <w:iCs/>
          <w:sz w:val="24"/>
          <w:szCs w:val="24"/>
          <w:lang w:eastAsia="pl-PL"/>
        </w:rPr>
        <w:t xml:space="preserve"> lub </w:t>
      </w:r>
      <w:r w:rsidRPr="0023445F">
        <w:rPr>
          <w:rFonts w:ascii="Times New Roman" w:eastAsia="Times New Roman" w:hAnsi="Times New Roman" w:cs="Times New Roman"/>
          <w:b/>
          <w:bCs/>
          <w:sz w:val="24"/>
          <w:szCs w:val="24"/>
          <w:lang w:eastAsia="pl-PL"/>
        </w:rPr>
        <w:t>dniach:</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i/>
          <w:iCs/>
          <w:sz w:val="24"/>
          <w:szCs w:val="24"/>
          <w:lang w:eastAsia="pl-PL"/>
        </w:rPr>
        <w:t>lub</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data rozpoczęcia: </w:t>
      </w:r>
      <w:r w:rsidRPr="0023445F">
        <w:rPr>
          <w:rFonts w:ascii="Times New Roman" w:eastAsia="Times New Roman" w:hAnsi="Times New Roman" w:cs="Times New Roman"/>
          <w:sz w:val="24"/>
          <w:szCs w:val="24"/>
          <w:lang w:eastAsia="pl-PL"/>
        </w:rPr>
        <w:t> </w:t>
      </w:r>
      <w:r w:rsidRPr="0023445F">
        <w:rPr>
          <w:rFonts w:ascii="Times New Roman" w:eastAsia="Times New Roman" w:hAnsi="Times New Roman" w:cs="Times New Roman"/>
          <w:i/>
          <w:iCs/>
          <w:sz w:val="24"/>
          <w:szCs w:val="24"/>
          <w:lang w:eastAsia="pl-PL"/>
        </w:rPr>
        <w:t xml:space="preserve"> lub </w:t>
      </w:r>
      <w:r w:rsidRPr="0023445F">
        <w:rPr>
          <w:rFonts w:ascii="Times New Roman" w:eastAsia="Times New Roman" w:hAnsi="Times New Roman" w:cs="Times New Roman"/>
          <w:b/>
          <w:bCs/>
          <w:sz w:val="24"/>
          <w:szCs w:val="24"/>
          <w:lang w:eastAsia="pl-PL"/>
        </w:rPr>
        <w:t xml:space="preserve">zakończenia: </w:t>
      </w:r>
      <w:r w:rsidRPr="0023445F">
        <w:rPr>
          <w:rFonts w:ascii="Times New Roman" w:eastAsia="Times New Roman" w:hAnsi="Times New Roman" w:cs="Times New Roman"/>
          <w:sz w:val="24"/>
          <w:szCs w:val="24"/>
          <w:lang w:eastAsia="pl-PL"/>
        </w:rPr>
        <w:t xml:space="preserve">2017-12-31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II.9) Informacje dodatkowe: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III.1) WARUNKI UDZIAŁU W POSTĘPOWANIU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Określenie warunków: </w:t>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III.1.2) Sytuacja finansowa lub ekonomiczna </w:t>
      </w:r>
      <w:r w:rsidRPr="0023445F">
        <w:rPr>
          <w:rFonts w:ascii="Times New Roman" w:eastAsia="Times New Roman" w:hAnsi="Times New Roman" w:cs="Times New Roman"/>
          <w:sz w:val="24"/>
          <w:szCs w:val="24"/>
          <w:lang w:eastAsia="pl-PL"/>
        </w:rPr>
        <w:br/>
        <w:t xml:space="preserve">Określenie warunków: </w:t>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III.1.3) Zdolność techniczna lub zawodowa </w:t>
      </w:r>
      <w:r w:rsidRPr="0023445F">
        <w:rPr>
          <w:rFonts w:ascii="Times New Roman" w:eastAsia="Times New Roman" w:hAnsi="Times New Roman" w:cs="Times New Roman"/>
          <w:sz w:val="24"/>
          <w:szCs w:val="24"/>
          <w:lang w:eastAsia="pl-PL"/>
        </w:rPr>
        <w:br/>
        <w:t xml:space="preserve">Określenie warunków: </w:t>
      </w:r>
      <w:r w:rsidRPr="002344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445F">
        <w:rPr>
          <w:rFonts w:ascii="Times New Roman" w:eastAsia="Times New Roman" w:hAnsi="Times New Roman" w:cs="Times New Roman"/>
          <w:sz w:val="24"/>
          <w:szCs w:val="24"/>
          <w:lang w:eastAsia="pl-PL"/>
        </w:rPr>
        <w:br/>
        <w:t xml:space="preserve">Informacje dodatkowe: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lastRenderedPageBreak/>
        <w:t xml:space="preserve">III.2) PODSTAWY WYKLUCZENIA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3445F">
        <w:rPr>
          <w:rFonts w:ascii="Times New Roman" w:eastAsia="Times New Roman" w:hAnsi="Times New Roman" w:cs="Times New Roman"/>
          <w:b/>
          <w:bCs/>
          <w:sz w:val="24"/>
          <w:szCs w:val="24"/>
          <w:lang w:eastAsia="pl-PL"/>
        </w:rPr>
        <w:t>Pzp</w:t>
      </w:r>
      <w:proofErr w:type="spellEnd"/>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3445F">
        <w:rPr>
          <w:rFonts w:ascii="Times New Roman" w:eastAsia="Times New Roman" w:hAnsi="Times New Roman" w:cs="Times New Roman"/>
          <w:b/>
          <w:bCs/>
          <w:sz w:val="24"/>
          <w:szCs w:val="24"/>
          <w:lang w:eastAsia="pl-PL"/>
        </w:rPr>
        <w:t>Pzp</w:t>
      </w:r>
      <w:proofErr w:type="spellEnd"/>
      <w:r w:rsidRPr="0023445F">
        <w:rPr>
          <w:rFonts w:ascii="Times New Roman" w:eastAsia="Times New Roman" w:hAnsi="Times New Roman" w:cs="Times New Roman"/>
          <w:sz w:val="24"/>
          <w:szCs w:val="24"/>
          <w:lang w:eastAsia="pl-PL"/>
        </w:rPr>
        <w:t xml:space="preserve"> Nie Zamawiający przewiduje następujące fakultatywne podstawy wykluczenia: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445F">
        <w:rPr>
          <w:rFonts w:ascii="Times New Roman" w:eastAsia="Times New Roman" w:hAnsi="Times New Roman" w:cs="Times New Roman"/>
          <w:sz w:val="24"/>
          <w:szCs w:val="24"/>
          <w:lang w:eastAsia="pl-PL"/>
        </w:rPr>
        <w:br/>
        <w:t xml:space="preserve">Tak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Oświadczenie o spełnianiu kryteriów selekcji </w:t>
      </w:r>
      <w:r w:rsidRPr="0023445F">
        <w:rPr>
          <w:rFonts w:ascii="Times New Roman" w:eastAsia="Times New Roman" w:hAnsi="Times New Roman" w:cs="Times New Roman"/>
          <w:sz w:val="24"/>
          <w:szCs w:val="24"/>
          <w:lang w:eastAsia="pl-PL"/>
        </w:rPr>
        <w:br/>
        <w:t xml:space="preserve">Nie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III.5.1) W ZAKRESIE SPEŁNIANIA WARUNKÓW UDZIAŁU W POSTĘPOWANIU:</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III.5.2) W ZAKRESIE KRYTERIÓW SELEKCJI:</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III.7) INNE DOKUMENTY NIE WYMIENIONE W pkt III.3) - III.6)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Wykonawcą może być osoba fizyczna, osoba prawna lub jednostka organizacyjna nieposiadająca osobowości prawnej oraz podmioty te występujące wspólnie. Wykonawcy składają dokumenty i oświadczenia na zasadach określonych ustawą – </w:t>
      </w:r>
      <w:proofErr w:type="spellStart"/>
      <w:r w:rsidRPr="0023445F">
        <w:rPr>
          <w:rFonts w:ascii="Times New Roman" w:eastAsia="Times New Roman" w:hAnsi="Times New Roman" w:cs="Times New Roman"/>
          <w:sz w:val="24"/>
          <w:szCs w:val="24"/>
          <w:lang w:eastAsia="pl-PL"/>
        </w:rPr>
        <w:t>Pzp</w:t>
      </w:r>
      <w:proofErr w:type="spellEnd"/>
      <w:r w:rsidRPr="0023445F">
        <w:rPr>
          <w:rFonts w:ascii="Times New Roman" w:eastAsia="Times New Roman" w:hAnsi="Times New Roman" w:cs="Times New Roman"/>
          <w:sz w:val="24"/>
          <w:szCs w:val="24"/>
          <w:lang w:eastAsia="pl-PL"/>
        </w:rPr>
        <w:t xml:space="preserve">, w szczególności zgodnie z zapisami Rozporządzenia Ministra Rozwoju z dnia 26 lipca 2016 r. w sprawie rodzajów dokumentów, jakich może żądać Zamawiający od wykonawcy oraz form, w jakich te dokumenty mogą być składane (Dz.U.2016, poz. 1126) 1. Aktualne na dzień składania ofert oświadczenie w zakresie wskazanym w SIWZ. Informacje zawarte w oświadczeniu będą stanowić wstępne potwierdzenie, że wykonawca nie podlega wykluczeniu z postępowania. Oświadczenie to wykonawca składa w formie jednolitego europejskiego dokumentu zamówienia (JEDZ) – sporządzone według wzoru standardowego formularza określonego rozporządzeniem wykonawczym Komisji Europejskiej. Wzór JEDZ stanowi Załącznik do SIWZ. 2. W przypadku wspólnego ubiegania się o zamówienie przez wykonawców oświadczenie (JEDZ), o którym mowa w pkt 1 powyżej. składa każdy z wykonawców </w:t>
      </w:r>
      <w:r w:rsidRPr="0023445F">
        <w:rPr>
          <w:rFonts w:ascii="Times New Roman" w:eastAsia="Times New Roman" w:hAnsi="Times New Roman" w:cs="Times New Roman"/>
          <w:sz w:val="24"/>
          <w:szCs w:val="24"/>
          <w:lang w:eastAsia="pl-PL"/>
        </w:rPr>
        <w:lastRenderedPageBreak/>
        <w:t xml:space="preserve">wspólnie ubiegających się o zamówienie. Oświadczenie to ma potwierdzać brak podstaw wykluczenia w zakresie, w którym każdy z wykonawców wykazuje brak podstaw wykluczenia. 3. Formularz ofertowy wraz z operatem szacunkowym. 4. Niezłożenie dokumentu, o którym mowa w pkt 3 będzie skutkowało odrzuceniem oferty. 5. Jeżeli zasady reprezentacji nie wynikają jednoznacznie z przedłożonych lub wskazanych wypisów (odpisów), wymaga się złożenia dokumentu wskazującego osobę uprawnioną do reprezentowania składającego (składających) ofertę w oryginale lub notarialnie poświadczonej kopii. 6. (Dotyczy Wykonawców wspólnie ubiegających się o zamówienie publiczne) Pełnomocnictwo do reprezentowania Wykonawców składających ofertę wspólną albo reprezentowania w postępowaniu i zawarcia umowy w oryginale lub notarialnie poświadczonej kopii. Przepisy dotyczące wykonawcy stosuje się odpowiednio do wykonawców, którzy wspólnie ubiegają się o udzielenie zamówienia. Ponadto – Zamawiający przed podpisaniem umowy może żądać kopii umowy podmiotów występujących wspólnie w postępowaniu. 7. Jeżeli Wykonawca zastrzega niejawność informacji stanowiących treść oferty, może załączyć do oferty wypełniony i podpisany załącznik do SIWZ oraz udowodnić w ofercie, iż zastrzeżone informacje stanowią tajemnicę przedsiębiorstwa w rozumieniu ustawy o zwalczaniu nieuczciwej konkurencji oraz odpowiednio wpiąć dokumenty, których treść stanowi tajemnicę przedsiębiorstwa np. w nieprzejrzyste folie, w sposób uniemożliwiający bezpośrednie odczytanie treści. Brak wypełnienia ww. obowiązków skutkować może jawnością całej oferty. 8. Wykonawca w terminie 3 dni od dnia zamieszczenia na stronie internetowej informacji, o której mowa w art. 86 ust. 5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jest zobowiązany do przekazania Zamawiającemu oświadczenia o przynależności lub braku przynależności do tej samej grupy kapitałowej, o której mowa w art. 24 ust. 1 pkt 23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do SIWZ. 9. Dokumenty składane na wezwanie Zamawiającego potwierdzające brak podstaw do wykluczenia oraz spełnianie warunków udziału w postępowaniu. Zamawiający przed udzieleniem zamówienia, wezwie wykonawcę, którego oferta została najwyżej oceniona, do złożenia w wyznaczonym, nie krótszym niż 10 dni, terminie, aktualnych na dzień złożenia, następujących oświadczeń lub dokumentów: a) informacji z Krajowego Rejestru Karnego w zakresie określonym w art. 24 ust. 1 pkt 13, 14 i 21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wystawionej nie wcześniej niż 6 miesięcy przed upływem terminu składania ofert,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wzorem stanowiącym załącznik do SIWZ, c) oświadczenia wykonawcy o braku orzeczenia wobec niego tytułem środka zapobiegawczego zakazu ubiegania się o zamówienia publiczne, zgodnie z wzorem stanowiącym załącznik do SIWZ, d) w przypadku wykonawców wspólnie ubiegających się o udzielenie zamówienia, dokumentów dotyczących każdego z wykonawców wspólnie ubiegających się o udzielenie zamówienia, w celu wykazania braku istnienia wobec niego podstaw wykluczenia, e) jeżeli wykonawca ma siedzibę lub miejsce zamieszkania poza terytorium Rzeczypospolitej Polskiej, zamiast dokumentów, o których mowa w pkt 9. lit.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w:t>
      </w:r>
      <w:r w:rsidRPr="0023445F">
        <w:rPr>
          <w:rFonts w:ascii="Times New Roman" w:eastAsia="Times New Roman" w:hAnsi="Times New Roman" w:cs="Times New Roman"/>
          <w:sz w:val="24"/>
          <w:szCs w:val="24"/>
          <w:lang w:eastAsia="pl-PL"/>
        </w:rPr>
        <w:lastRenderedPageBreak/>
        <w:t xml:space="preserve">upływem terminu składania ofert. Jeżeli w kraju, w którym wykonawca ma siedzibę lub miejsce zamieszkania lub miejsce zamieszkania ma osoba, której dokument dotyczy, nie wydaje się tych dokumentów,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 f) Wykonawca mający siedzibę na terytorium Rzeczypospolitej Polskiej, w odniesieniu do osoby mającej miejsce zamieszkania poza terytorium Rzeczypospolitej Polskiej, której dotyczy dokument wskazany w pkt 9 b) składa dokument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10. Jeżeli wykonawca nie złoży oświadczeń, o których mowa w pkt 1., oświadczeń lub dokumentów potwierdzających okoliczności, o których mowa w art. 25 ust. 1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11.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12. W przypadku wykonawców wspólnie ubiegających się o udzielenie zamówienia oraz w przypadku innych podmiotów, na zasobach których wykonawca polega na zasadach określonych w art. 22a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 13. Oświadczenia dotyczące wykonawcy/wykonawców występujących wspólnie i innych podmiotów, na których zdolnościach lub sytuacji polega wykonawca na zasadach określonych w art. 22a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składane są w oryginale. Dokumenty inne niż oświadczenia składane są w oryginale lub kopii poświadczonej za zgodność z oryginałem. 14. Dokumenty sporządzone w języku obcym są składane wraz z tłumaczeniem na język polski, chyba że SIWZ, zał. do SIWZ,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stanowią inaczej. 15. W przypadku wskazania przez wykonawcę dostępności oświadczeń lub dokumentów, o których mowa w Rozdziale VIII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16.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w:t>
      </w:r>
      <w:r w:rsidRPr="0023445F">
        <w:rPr>
          <w:rFonts w:ascii="Times New Roman" w:eastAsia="Times New Roman" w:hAnsi="Times New Roman" w:cs="Times New Roman"/>
          <w:sz w:val="24"/>
          <w:szCs w:val="24"/>
          <w:lang w:eastAsia="pl-PL"/>
        </w:rPr>
        <w:lastRenderedPageBreak/>
        <w:t xml:space="preserve">lub osobę (osoby) upoważnioną do reprezentowania wykonawcy/podmiotu, na zasobach lub sytuacji którego wykonawca polega na podstawie pełnomocnictwa. 17. Podpisy na oświadczeniach i dokumentach muszą być złożone w sposób pozwalający zidentyfikować osobę podpisującą. Zaleca się opatrzenie podpisu pieczątką z imieniem i nazwiskiem osoby podpisującej. 18. W przypadku potwierdzania dokumentów za zgodność z oryginałem, na dokumentach tych muszą się znaleźć podpisy, według zasad, o których mowa w pkt 14. oraz 18.-19. oraz klauzula„ za zgodność z oryginałem”. W przypadku dokumentów wielostronicowych, należy poświadczyć za zgodność z oryginałem każdą stronę dokumentu, ewentualnie poświadczenie może znaleźć się na jednej ze stron wraz z informacją o liczbie poświadczanych stron. 19. Pełnomocnictwa należy dołączyć do oferty w formie oryginału lub kopii potwierdzonej za zgodność z oryginałem przez notariusza. 20.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21. W przypadku wątpliwości co do treści dokumentu złożonego przez wykonawcę, Zamawiający może zwrócić się do właściwych organów kraju, w którym miejsce zamieszkania ma osoba, której dokument dotyczy, o udzielenie niezbędnych informacji dotyczących tego dokumentu. 22. W sprawach nieuregulowanych w SIWZ zastosowanie znajdują postanowienia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oraz zapisy Rozporządzenia Ministra Rozwoju z dnia 26 lipca 2016 r. w sprawie rodzajów dokumentów, jakich może żądać Zamawiający od wykonawcy oraz form, w jakich te dokumenty mogą być składane (Dz.U.2016, poz. 1126)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u w:val="single"/>
          <w:lang w:eastAsia="pl-PL"/>
        </w:rPr>
        <w:t xml:space="preserve">SEKCJA IV: PROCEDURA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 xml:space="preserve">IV.1) OPIS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IV.1.1) Tryb udzielenia zamówienia: </w:t>
      </w:r>
      <w:r w:rsidRPr="0023445F">
        <w:rPr>
          <w:rFonts w:ascii="Times New Roman" w:eastAsia="Times New Roman" w:hAnsi="Times New Roman" w:cs="Times New Roman"/>
          <w:sz w:val="24"/>
          <w:szCs w:val="24"/>
          <w:lang w:eastAsia="pl-PL"/>
        </w:rPr>
        <w:t xml:space="preserve">Przetarg nieograniczony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IV.1.2) Zamawiający żąda wniesienia wadium:</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Informacja na temat wadium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IV.1.3) Przewiduje się udzielenie zaliczek na poczet wykonania zamówienia:</w:t>
      </w:r>
      <w:r w:rsidRPr="0023445F">
        <w:rPr>
          <w:rFonts w:ascii="Times New Roman" w:eastAsia="Times New Roman" w:hAnsi="Times New Roman" w:cs="Times New Roman"/>
          <w:sz w:val="24"/>
          <w:szCs w:val="24"/>
          <w:lang w:eastAsia="pl-PL"/>
        </w:rPr>
        <w:t xml:space="preserv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Należy podać informacje na temat udzielania zaliczek: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445F">
        <w:rPr>
          <w:rFonts w:ascii="Times New Roman" w:eastAsia="Times New Roman" w:hAnsi="Times New Roman" w:cs="Times New Roman"/>
          <w:sz w:val="24"/>
          <w:szCs w:val="24"/>
          <w:lang w:eastAsia="pl-PL"/>
        </w:rPr>
        <w:br/>
        <w:t xml:space="preserve">Nie </w:t>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IV.1.5.) Wymaga się złożenia oferty wariantowej: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Nie </w:t>
      </w:r>
      <w:r w:rsidRPr="0023445F">
        <w:rPr>
          <w:rFonts w:ascii="Times New Roman" w:eastAsia="Times New Roman" w:hAnsi="Times New Roman" w:cs="Times New Roman"/>
          <w:sz w:val="24"/>
          <w:szCs w:val="24"/>
          <w:lang w:eastAsia="pl-PL"/>
        </w:rPr>
        <w:br/>
        <w:t xml:space="preserve">Dopuszcza się złożenie oferty wariantowej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Liczba wykonawców   </w:t>
      </w:r>
      <w:r w:rsidRPr="0023445F">
        <w:rPr>
          <w:rFonts w:ascii="Times New Roman" w:eastAsia="Times New Roman" w:hAnsi="Times New Roman" w:cs="Times New Roman"/>
          <w:sz w:val="24"/>
          <w:szCs w:val="24"/>
          <w:lang w:eastAsia="pl-PL"/>
        </w:rPr>
        <w:br/>
        <w:t xml:space="preserve">Przewidywana minimalna liczba wykonawców </w:t>
      </w:r>
      <w:r w:rsidRPr="0023445F">
        <w:rPr>
          <w:rFonts w:ascii="Times New Roman" w:eastAsia="Times New Roman" w:hAnsi="Times New Roman" w:cs="Times New Roman"/>
          <w:sz w:val="24"/>
          <w:szCs w:val="24"/>
          <w:lang w:eastAsia="pl-PL"/>
        </w:rPr>
        <w:br/>
        <w:t xml:space="preserve">Maksymalna liczba wykonawców   </w:t>
      </w:r>
      <w:r w:rsidRPr="0023445F">
        <w:rPr>
          <w:rFonts w:ascii="Times New Roman" w:eastAsia="Times New Roman" w:hAnsi="Times New Roman" w:cs="Times New Roman"/>
          <w:sz w:val="24"/>
          <w:szCs w:val="24"/>
          <w:lang w:eastAsia="pl-PL"/>
        </w:rPr>
        <w:br/>
        <w:t xml:space="preserve">Kryteria selekcji wykonawców: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IV.1.7) Informacje na temat umowy ramowej lub dynamicznego systemu zakupów: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Umowa ramowa będzie zawarta: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Czy przewiduje się ograniczenie liczby uczestników umowy ramowej: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Przewidziana maksymalna liczba uczestników umowy ramowej: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Zamówienie obejmuje ustanowienie dynamicznego systemu zakupów: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IV.1.8) Aukcja elektroniczna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Przewidziane jest przeprowadzenie aukcji elektronicznej </w:t>
      </w:r>
      <w:r w:rsidRPr="0023445F">
        <w:rPr>
          <w:rFonts w:ascii="Times New Roman" w:eastAsia="Times New Roman" w:hAnsi="Times New Roman" w:cs="Times New Roman"/>
          <w:i/>
          <w:iCs/>
          <w:sz w:val="24"/>
          <w:szCs w:val="24"/>
          <w:lang w:eastAsia="pl-PL"/>
        </w:rPr>
        <w:t xml:space="preserve">(przetarg nieograniczony, przetarg ograniczony, negocjacje z ogłoszeniem) </w:t>
      </w:r>
      <w:r w:rsidRPr="0023445F">
        <w:rPr>
          <w:rFonts w:ascii="Times New Roman" w:eastAsia="Times New Roman" w:hAnsi="Times New Roman" w:cs="Times New Roman"/>
          <w:sz w:val="24"/>
          <w:szCs w:val="24"/>
          <w:lang w:eastAsia="pl-PL"/>
        </w:rPr>
        <w:br/>
        <w:t xml:space="preserve">Należy podać adres strony internetowej, na której aukcja będzie prowadzona: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445F">
        <w:rPr>
          <w:rFonts w:ascii="Times New Roman" w:eastAsia="Times New Roman" w:hAnsi="Times New Roman" w:cs="Times New Roman"/>
          <w:sz w:val="24"/>
          <w:szCs w:val="24"/>
          <w:lang w:eastAsia="pl-PL"/>
        </w:rPr>
        <w:br/>
        <w:t xml:space="preserve">Informacje dotyczące przebiegu aukcji elektronicznej: </w:t>
      </w:r>
      <w:r w:rsidRPr="0023445F">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23445F">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2344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44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445F">
        <w:rPr>
          <w:rFonts w:ascii="Times New Roman" w:eastAsia="Times New Roman" w:hAnsi="Times New Roman" w:cs="Times New Roman"/>
          <w:sz w:val="24"/>
          <w:szCs w:val="24"/>
          <w:lang w:eastAsia="pl-PL"/>
        </w:rPr>
        <w:br/>
        <w:t xml:space="preserve">Informacje o liczbie etapów aukcji elektronicznej i czasie ich trwania: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t xml:space="preserve">Czas trwania: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445F">
        <w:rPr>
          <w:rFonts w:ascii="Times New Roman" w:eastAsia="Times New Roman" w:hAnsi="Times New Roman" w:cs="Times New Roman"/>
          <w:sz w:val="24"/>
          <w:szCs w:val="24"/>
          <w:lang w:eastAsia="pl-PL"/>
        </w:rPr>
        <w:br/>
        <w:t xml:space="preserve">Warunki zamknięcia aukcji elektronicznej: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IV.2) KRYTERIA OCENY OFERT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IV.2.1) Kryteria oceny ofert: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IV.2.2) Kryteria</w:t>
      </w:r>
      <w:r w:rsidRPr="002344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23"/>
        <w:gridCol w:w="1016"/>
      </w:tblGrid>
      <w:tr w:rsidR="0023445F" w:rsidRPr="0023445F" w:rsidTr="0023445F">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Znaczenie</w:t>
            </w:r>
          </w:p>
        </w:tc>
      </w:tr>
      <w:tr w:rsidR="0023445F" w:rsidRPr="0023445F" w:rsidTr="0023445F">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50,00</w:t>
            </w:r>
          </w:p>
        </w:tc>
      </w:tr>
      <w:tr w:rsidR="0023445F" w:rsidRPr="0023445F" w:rsidTr="0023445F">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30,00</w:t>
            </w:r>
          </w:p>
        </w:tc>
      </w:tr>
      <w:tr w:rsidR="0023445F" w:rsidRPr="0023445F" w:rsidTr="0023445F">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wielkość lokalu mieszkalnego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20,00</w:t>
            </w:r>
          </w:p>
        </w:tc>
      </w:tr>
    </w:tbl>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3445F">
        <w:rPr>
          <w:rFonts w:ascii="Times New Roman" w:eastAsia="Times New Roman" w:hAnsi="Times New Roman" w:cs="Times New Roman"/>
          <w:b/>
          <w:bCs/>
          <w:sz w:val="24"/>
          <w:szCs w:val="24"/>
          <w:lang w:eastAsia="pl-PL"/>
        </w:rPr>
        <w:t>Pzp</w:t>
      </w:r>
      <w:proofErr w:type="spellEnd"/>
      <w:r w:rsidRPr="0023445F">
        <w:rPr>
          <w:rFonts w:ascii="Times New Roman" w:eastAsia="Times New Roman" w:hAnsi="Times New Roman" w:cs="Times New Roman"/>
          <w:b/>
          <w:bCs/>
          <w:sz w:val="24"/>
          <w:szCs w:val="24"/>
          <w:lang w:eastAsia="pl-PL"/>
        </w:rPr>
        <w:t xml:space="preserve"> </w:t>
      </w:r>
      <w:r w:rsidRPr="0023445F">
        <w:rPr>
          <w:rFonts w:ascii="Times New Roman" w:eastAsia="Times New Roman" w:hAnsi="Times New Roman" w:cs="Times New Roman"/>
          <w:sz w:val="24"/>
          <w:szCs w:val="24"/>
          <w:lang w:eastAsia="pl-PL"/>
        </w:rPr>
        <w:t xml:space="preserve">(przetarg nieograniczony) </w:t>
      </w:r>
      <w:r w:rsidRPr="0023445F">
        <w:rPr>
          <w:rFonts w:ascii="Times New Roman" w:eastAsia="Times New Roman" w:hAnsi="Times New Roman" w:cs="Times New Roman"/>
          <w:sz w:val="24"/>
          <w:szCs w:val="24"/>
          <w:lang w:eastAsia="pl-PL"/>
        </w:rPr>
        <w:br/>
        <w:t xml:space="preserve">Tak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IV.3) Negocjacje z ogłoszeniem, dialog konkurencyjny, partnerstwo innowacyjne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IV.3.1) Informacje na temat negocjacji z ogłoszeniem</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Minimalne wymagania, które muszą spełniać wszystkie oferty: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445F">
        <w:rPr>
          <w:rFonts w:ascii="Times New Roman" w:eastAsia="Times New Roman" w:hAnsi="Times New Roman" w:cs="Times New Roman"/>
          <w:sz w:val="24"/>
          <w:szCs w:val="24"/>
          <w:lang w:eastAsia="pl-PL"/>
        </w:rPr>
        <w:br/>
        <w:t xml:space="preserve">Przewidziany jest podział negocjacji na etapy w celu ograniczenia liczby ofert: </w:t>
      </w:r>
      <w:r w:rsidRPr="0023445F">
        <w:rPr>
          <w:rFonts w:ascii="Times New Roman" w:eastAsia="Times New Roman" w:hAnsi="Times New Roman" w:cs="Times New Roman"/>
          <w:sz w:val="24"/>
          <w:szCs w:val="24"/>
          <w:lang w:eastAsia="pl-PL"/>
        </w:rPr>
        <w:br/>
        <w:t xml:space="preserve">Należy podać informacje na temat etapów negocjacji (w tym liczbę etapów):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IV.3.2) Informacje na temat dialogu konkurencyjnego</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Wstępny harmonogram postępowania: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Podział dialogu na etapy w celu ograniczenia liczby rozwiązań: </w:t>
      </w:r>
      <w:r w:rsidRPr="0023445F">
        <w:rPr>
          <w:rFonts w:ascii="Times New Roman" w:eastAsia="Times New Roman" w:hAnsi="Times New Roman" w:cs="Times New Roman"/>
          <w:sz w:val="24"/>
          <w:szCs w:val="24"/>
          <w:lang w:eastAsia="pl-PL"/>
        </w:rPr>
        <w:br/>
        <w:t xml:space="preserve">Należy podać informacje na temat etapów dialogu: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lastRenderedPageBreak/>
        <w:br/>
      </w:r>
      <w:r w:rsidRPr="0023445F">
        <w:rPr>
          <w:rFonts w:ascii="Times New Roman" w:eastAsia="Times New Roman" w:hAnsi="Times New Roman" w:cs="Times New Roman"/>
          <w:b/>
          <w:bCs/>
          <w:sz w:val="24"/>
          <w:szCs w:val="24"/>
          <w:lang w:eastAsia="pl-PL"/>
        </w:rPr>
        <w:t>IV.3.3) Informacje na temat partnerstwa innowacyjnego</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Informacje dodatkowe: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IV.4) Licytacja elektroniczna </w:t>
      </w:r>
      <w:r w:rsidRPr="0023445F">
        <w:rPr>
          <w:rFonts w:ascii="Times New Roman" w:eastAsia="Times New Roman" w:hAnsi="Times New Roman" w:cs="Times New Roman"/>
          <w:sz w:val="24"/>
          <w:szCs w:val="24"/>
          <w:lang w:eastAsia="pl-PL"/>
        </w:rPr>
        <w:br/>
        <w:t xml:space="preserve">Adres strony internetowej, na której będzie prowadzona licytacja elektroniczna: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Informacje o liczbie etapów licytacji elektronicznej i czasie ich trwania: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Czas trwania: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Termin składania wniosków o dopuszczenie do udziału w licytacji elektronicznej: </w:t>
      </w:r>
      <w:r w:rsidRPr="0023445F">
        <w:rPr>
          <w:rFonts w:ascii="Times New Roman" w:eastAsia="Times New Roman" w:hAnsi="Times New Roman" w:cs="Times New Roman"/>
          <w:sz w:val="24"/>
          <w:szCs w:val="24"/>
          <w:lang w:eastAsia="pl-PL"/>
        </w:rPr>
        <w:br/>
        <w:t xml:space="preserve">Data: godzina: </w:t>
      </w:r>
      <w:r w:rsidRPr="0023445F">
        <w:rPr>
          <w:rFonts w:ascii="Times New Roman" w:eastAsia="Times New Roman" w:hAnsi="Times New Roman" w:cs="Times New Roman"/>
          <w:sz w:val="24"/>
          <w:szCs w:val="24"/>
          <w:lang w:eastAsia="pl-PL"/>
        </w:rPr>
        <w:br/>
        <w:t xml:space="preserve">Termin otwarcia licytacji elektronicznej: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t xml:space="preserve">Termin i warunki zamknięcia licytacji elektronicznej: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t xml:space="preserve">Wymagania dotyczące zabezpieczenia należytego wykonania umowy: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lang w:eastAsia="pl-PL"/>
        </w:rPr>
        <w:br/>
        <w:t xml:space="preserve">Informacje dodatkowe: </w:t>
      </w:r>
    </w:p>
    <w:p w:rsidR="0023445F" w:rsidRPr="0023445F" w:rsidRDefault="0023445F" w:rsidP="0023445F">
      <w:pPr>
        <w:spacing w:after="0" w:line="240" w:lineRule="auto"/>
        <w:rPr>
          <w:rFonts w:ascii="Times New Roman" w:eastAsia="Times New Roman" w:hAnsi="Times New Roman" w:cs="Times New Roman"/>
          <w:sz w:val="24"/>
          <w:szCs w:val="24"/>
          <w:lang w:eastAsia="pl-PL"/>
        </w:rPr>
      </w:pPr>
      <w:r w:rsidRPr="0023445F">
        <w:rPr>
          <w:rFonts w:ascii="Times New Roman" w:eastAsia="Times New Roman" w:hAnsi="Times New Roman" w:cs="Times New Roman"/>
          <w:b/>
          <w:bCs/>
          <w:sz w:val="24"/>
          <w:szCs w:val="24"/>
          <w:lang w:eastAsia="pl-PL"/>
        </w:rPr>
        <w:t>IV.5) ZMIANA UMOWY</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445F">
        <w:rPr>
          <w:rFonts w:ascii="Times New Roman" w:eastAsia="Times New Roman" w:hAnsi="Times New Roman" w:cs="Times New Roman"/>
          <w:sz w:val="24"/>
          <w:szCs w:val="24"/>
          <w:lang w:eastAsia="pl-PL"/>
        </w:rPr>
        <w:t xml:space="preserve"> Tak </w:t>
      </w:r>
      <w:r w:rsidRPr="0023445F">
        <w:rPr>
          <w:rFonts w:ascii="Times New Roman" w:eastAsia="Times New Roman" w:hAnsi="Times New Roman" w:cs="Times New Roman"/>
          <w:sz w:val="24"/>
          <w:szCs w:val="24"/>
          <w:lang w:eastAsia="pl-PL"/>
        </w:rPr>
        <w:br/>
        <w:t xml:space="preserve">Należy wskazać zakres, charakter zmian oraz warunki wprowadzenia zmian: </w:t>
      </w:r>
      <w:r w:rsidRPr="0023445F">
        <w:rPr>
          <w:rFonts w:ascii="Times New Roman" w:eastAsia="Times New Roman" w:hAnsi="Times New Roman" w:cs="Times New Roman"/>
          <w:sz w:val="24"/>
          <w:szCs w:val="24"/>
          <w:lang w:eastAsia="pl-PL"/>
        </w:rPr>
        <w:br/>
        <w:t xml:space="preserve">Zamawiający przewiduje możliwość zmiany zawartej umowy w stosunku do treści oferty Wykonawcy na podstawie określonych poniżej warunków: 1) w przypadku wszystkich zmian obiektywnie ocenianych jako korzystne dla Zamawiającego; 2) w przypadku zmiany stanu prawnego lub faktycznego, które mają wpływ na treść zawartej umowy, jeżeli taka zmiana leży w interesie publicznym; 3) w pozostałym zakresie – w sytuacji nieprzewidzianej i niezawinionej przez strony, której wystąpienia strony nie mogły przewidzieć pomimo zachowania należytej staranności; 4) w przypadku zdarzeń losowych trudnych do przewidzenia (zdarzenie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przez działanie z należytą </w:t>
      </w:r>
      <w:r w:rsidRPr="0023445F">
        <w:rPr>
          <w:rFonts w:ascii="Times New Roman" w:eastAsia="Times New Roman" w:hAnsi="Times New Roman" w:cs="Times New Roman"/>
          <w:sz w:val="24"/>
          <w:szCs w:val="24"/>
          <w:lang w:eastAsia="pl-PL"/>
        </w:rPr>
        <w:lastRenderedPageBreak/>
        <w:t xml:space="preserve">starannością ogólnie przewidzianą dla cywilnoprawnych stosunków zobowiązaniowych); 5) zmiana terminu realizacji przedmiotu umowy, wymaga to jednak zgody obu stron umowy; 6) zmiana wynagrodzenia Wykonawcy w przypadku zmiany przez ustawodawcę przepisów obowiązującego prawa, np. zmiana przepisów dot. podatku od towarów i usług VAT; 7) zmiana w przypadku regulacji prawnych wprowadzających w życie po dacie odniesienia wywołujących potrzebę jego zmiany; 8) zmiana oznaczenia danych Zamawiającego i/lub Wykonawcy; 9) zmiana personelu Wykonawcy lub Zamawiającego; 10) zawsze dopuszczalne są zmiany nieistotne w rozumieniu art. 144 ust. 1 pkt 5 </w:t>
      </w:r>
      <w:proofErr w:type="spellStart"/>
      <w:r w:rsidRPr="0023445F">
        <w:rPr>
          <w:rFonts w:ascii="Times New Roman" w:eastAsia="Times New Roman" w:hAnsi="Times New Roman" w:cs="Times New Roman"/>
          <w:sz w:val="24"/>
          <w:szCs w:val="24"/>
          <w:lang w:eastAsia="pl-PL"/>
        </w:rPr>
        <w:t>uPzp</w:t>
      </w:r>
      <w:proofErr w:type="spellEnd"/>
      <w:r w:rsidRPr="0023445F">
        <w:rPr>
          <w:rFonts w:ascii="Times New Roman" w:eastAsia="Times New Roman" w:hAnsi="Times New Roman" w:cs="Times New Roman"/>
          <w:sz w:val="24"/>
          <w:szCs w:val="24"/>
          <w:lang w:eastAsia="pl-PL"/>
        </w:rPr>
        <w:t xml:space="preserve">. 11) Pozostałe kwestie odnoszące się do umowy uregulowane są w Istotnych postanowieniach umowy stanowiącymi załącznik do SIWZ.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IV.6) INFORMACJE ADMINISTRACYJNE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IV.6.1) Sposób udostępniania informacji o charakterze poufnym </w:t>
      </w:r>
      <w:r w:rsidRPr="0023445F">
        <w:rPr>
          <w:rFonts w:ascii="Times New Roman" w:eastAsia="Times New Roman" w:hAnsi="Times New Roman" w:cs="Times New Roman"/>
          <w:i/>
          <w:iCs/>
          <w:sz w:val="24"/>
          <w:szCs w:val="24"/>
          <w:lang w:eastAsia="pl-PL"/>
        </w:rPr>
        <w:t xml:space="preserve">(jeżeli dotyczy): </w:t>
      </w:r>
      <w:r w:rsidRPr="0023445F">
        <w:rPr>
          <w:rFonts w:ascii="Times New Roman" w:eastAsia="Times New Roman" w:hAnsi="Times New Roman" w:cs="Times New Roman"/>
          <w:sz w:val="24"/>
          <w:szCs w:val="24"/>
          <w:lang w:eastAsia="pl-PL"/>
        </w:rPr>
        <w:br/>
        <w:t>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że nie mogą być one udostępniane. Przez tajemnicę przedsiębiorstwa w rozumieniu art. 11 ust. 4 ustawy z dnia 16 kwietnia1993 r. o zwalczaniu nieuczciwej konkurencji (</w:t>
      </w:r>
      <w:proofErr w:type="spellStart"/>
      <w:r w:rsidRPr="0023445F">
        <w:rPr>
          <w:rFonts w:ascii="Times New Roman" w:eastAsia="Times New Roman" w:hAnsi="Times New Roman" w:cs="Times New Roman"/>
          <w:sz w:val="24"/>
          <w:szCs w:val="24"/>
          <w:lang w:eastAsia="pl-PL"/>
        </w:rPr>
        <w:t>t.j</w:t>
      </w:r>
      <w:proofErr w:type="spellEnd"/>
      <w:r w:rsidRPr="0023445F">
        <w:rPr>
          <w:rFonts w:ascii="Times New Roman" w:eastAsia="Times New Roman" w:hAnsi="Times New Roman" w:cs="Times New Roman"/>
          <w:sz w:val="24"/>
          <w:szCs w:val="24"/>
          <w:lang w:eastAsia="pl-PL"/>
        </w:rPr>
        <w:t xml:space="preserve">. Dz.U.2003 r., Nr 153,poz. 1503 z </w:t>
      </w:r>
      <w:proofErr w:type="spellStart"/>
      <w:r w:rsidRPr="0023445F">
        <w:rPr>
          <w:rFonts w:ascii="Times New Roman" w:eastAsia="Times New Roman" w:hAnsi="Times New Roman" w:cs="Times New Roman"/>
          <w:sz w:val="24"/>
          <w:szCs w:val="24"/>
          <w:lang w:eastAsia="pl-PL"/>
        </w:rPr>
        <w:t>późn</w:t>
      </w:r>
      <w:proofErr w:type="spellEnd"/>
      <w:r w:rsidRPr="0023445F">
        <w:rPr>
          <w:rFonts w:ascii="Times New Roman" w:eastAsia="Times New Roman" w:hAnsi="Times New Roman" w:cs="Times New Roman"/>
          <w:sz w:val="24"/>
          <w:szCs w:val="24"/>
          <w:lang w:eastAsia="pl-PL"/>
        </w:rPr>
        <w:t xml:space="preserve">. zm.) rozumie się nieujawnione do wiadomości publicznej informacje techniczne, technologiczne, organizacyjne przedsiębiorstwa lub inne informacje posiadające wartość gospodarczą, co do których przedsiębiorca podjął niezbędne działanie w celu zachowania ich poufności.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Środki służące ochronie informacji o charakterze poufnym</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 Zgodnie z art. 8 ust. 3 w z związku z art. 86 ust. 4 ustawy Prawo zamówień publicznych Wykonawca nie może zastrzec informacji dotyczących ceny, nazwy (firmy) oraz adresu, terminu wykonania zamówienia, i warunków płatności zawartych w ofercie.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445F">
        <w:rPr>
          <w:rFonts w:ascii="Times New Roman" w:eastAsia="Times New Roman" w:hAnsi="Times New Roman" w:cs="Times New Roman"/>
          <w:sz w:val="24"/>
          <w:szCs w:val="24"/>
          <w:lang w:eastAsia="pl-PL"/>
        </w:rPr>
        <w:br/>
        <w:t xml:space="preserve">Data: 2017-09-01, godzina: 12:00, </w:t>
      </w:r>
      <w:r w:rsidRPr="002344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445F">
        <w:rPr>
          <w:rFonts w:ascii="Times New Roman" w:eastAsia="Times New Roman" w:hAnsi="Times New Roman" w:cs="Times New Roman"/>
          <w:sz w:val="24"/>
          <w:szCs w:val="24"/>
          <w:lang w:eastAsia="pl-PL"/>
        </w:rPr>
        <w:br/>
        <w:t xml:space="preserve">Nie </w:t>
      </w:r>
      <w:r w:rsidRPr="0023445F">
        <w:rPr>
          <w:rFonts w:ascii="Times New Roman" w:eastAsia="Times New Roman" w:hAnsi="Times New Roman" w:cs="Times New Roman"/>
          <w:sz w:val="24"/>
          <w:szCs w:val="24"/>
          <w:lang w:eastAsia="pl-PL"/>
        </w:rPr>
        <w:br/>
        <w:t xml:space="preserve">Wskazać powody: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445F">
        <w:rPr>
          <w:rFonts w:ascii="Times New Roman" w:eastAsia="Times New Roman" w:hAnsi="Times New Roman" w:cs="Times New Roman"/>
          <w:sz w:val="24"/>
          <w:szCs w:val="24"/>
          <w:lang w:eastAsia="pl-PL"/>
        </w:rPr>
        <w:br/>
        <w:t xml:space="preserve">&gt;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IV.6.3) Termin związania ofertą: </w:t>
      </w:r>
      <w:r w:rsidRPr="0023445F">
        <w:rPr>
          <w:rFonts w:ascii="Times New Roman" w:eastAsia="Times New Roman" w:hAnsi="Times New Roman" w:cs="Times New Roman"/>
          <w:sz w:val="24"/>
          <w:szCs w:val="24"/>
          <w:lang w:eastAsia="pl-PL"/>
        </w:rPr>
        <w:t xml:space="preserve">do: okres w dniach: 60 (od ostatecznego terminu składania ofert)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 xml:space="preserve">IV.6.4) Przewiduje się unieważnienie postępowania o udzielenie zamówienia, w </w:t>
      </w:r>
      <w:r w:rsidRPr="0023445F">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445F">
        <w:rPr>
          <w:rFonts w:ascii="Times New Roman" w:eastAsia="Times New Roman" w:hAnsi="Times New Roman" w:cs="Times New Roman"/>
          <w:sz w:val="24"/>
          <w:szCs w:val="24"/>
          <w:lang w:eastAsia="pl-PL"/>
        </w:rPr>
        <w:t xml:space="preserve"> Tak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r w:rsidRPr="0023445F">
        <w:rPr>
          <w:rFonts w:ascii="Times New Roman" w:eastAsia="Times New Roman" w:hAnsi="Times New Roman" w:cs="Times New Roman"/>
          <w:b/>
          <w:bCs/>
          <w:sz w:val="24"/>
          <w:szCs w:val="24"/>
          <w:lang w:eastAsia="pl-PL"/>
        </w:rPr>
        <w:t>IV.6.6) Informacje dodatkowe:</w:t>
      </w:r>
      <w:r w:rsidRPr="0023445F">
        <w:rPr>
          <w:rFonts w:ascii="Times New Roman" w:eastAsia="Times New Roman" w:hAnsi="Times New Roman" w:cs="Times New Roman"/>
          <w:sz w:val="24"/>
          <w:szCs w:val="24"/>
          <w:lang w:eastAsia="pl-PL"/>
        </w:rPr>
        <w:t xml:space="preserve"> </w:t>
      </w:r>
      <w:r w:rsidRPr="0023445F">
        <w:rPr>
          <w:rFonts w:ascii="Times New Roman" w:eastAsia="Times New Roman" w:hAnsi="Times New Roman" w:cs="Times New Roman"/>
          <w:sz w:val="24"/>
          <w:szCs w:val="24"/>
          <w:lang w:eastAsia="pl-PL"/>
        </w:rPr>
        <w:br/>
      </w:r>
    </w:p>
    <w:p w:rsidR="0023445F" w:rsidRPr="0023445F" w:rsidRDefault="0023445F" w:rsidP="0023445F">
      <w:pPr>
        <w:spacing w:after="0" w:line="240" w:lineRule="auto"/>
        <w:jc w:val="center"/>
        <w:rPr>
          <w:rFonts w:ascii="Times New Roman" w:eastAsia="Times New Roman" w:hAnsi="Times New Roman" w:cs="Times New Roman"/>
          <w:sz w:val="24"/>
          <w:szCs w:val="24"/>
          <w:lang w:eastAsia="pl-PL"/>
        </w:rPr>
      </w:pPr>
      <w:r w:rsidRPr="0023445F">
        <w:rPr>
          <w:rFonts w:ascii="Times New Roman" w:eastAsia="Times New Roman" w:hAnsi="Times New Roman" w:cs="Times New Roman"/>
          <w:sz w:val="24"/>
          <w:szCs w:val="24"/>
          <w:u w:val="single"/>
          <w:lang w:eastAsia="pl-PL"/>
        </w:rPr>
        <w:t>ZAŁĄCZNIK I - INFORMACJE DOTYCZĄCE OFERT CZĘŚCIOWYCH</w:t>
      </w:r>
    </w:p>
    <w:sectPr w:rsidR="0023445F" w:rsidRPr="0023445F" w:rsidSect="00000D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23445F"/>
    <w:rsid w:val="00000DB6"/>
    <w:rsid w:val="002059AD"/>
    <w:rsid w:val="0023445F"/>
    <w:rsid w:val="0076306A"/>
    <w:rsid w:val="00822741"/>
    <w:rsid w:val="00876EC2"/>
    <w:rsid w:val="00E12A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D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344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44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44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445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14103398">
      <w:bodyDiv w:val="1"/>
      <w:marLeft w:val="0"/>
      <w:marRight w:val="0"/>
      <w:marTop w:val="0"/>
      <w:marBottom w:val="0"/>
      <w:divBdr>
        <w:top w:val="none" w:sz="0" w:space="0" w:color="auto"/>
        <w:left w:val="none" w:sz="0" w:space="0" w:color="auto"/>
        <w:bottom w:val="none" w:sz="0" w:space="0" w:color="auto"/>
        <w:right w:val="none" w:sz="0" w:space="0" w:color="auto"/>
      </w:divBdr>
      <w:divsChild>
        <w:div w:id="1542791802">
          <w:marLeft w:val="0"/>
          <w:marRight w:val="0"/>
          <w:marTop w:val="0"/>
          <w:marBottom w:val="0"/>
          <w:divBdr>
            <w:top w:val="none" w:sz="0" w:space="0" w:color="auto"/>
            <w:left w:val="none" w:sz="0" w:space="0" w:color="auto"/>
            <w:bottom w:val="none" w:sz="0" w:space="0" w:color="auto"/>
            <w:right w:val="none" w:sz="0" w:space="0" w:color="auto"/>
          </w:divBdr>
          <w:divsChild>
            <w:div w:id="1900510146">
              <w:marLeft w:val="0"/>
              <w:marRight w:val="0"/>
              <w:marTop w:val="0"/>
              <w:marBottom w:val="0"/>
              <w:divBdr>
                <w:top w:val="none" w:sz="0" w:space="0" w:color="auto"/>
                <w:left w:val="none" w:sz="0" w:space="0" w:color="auto"/>
                <w:bottom w:val="none" w:sz="0" w:space="0" w:color="auto"/>
                <w:right w:val="none" w:sz="0" w:space="0" w:color="auto"/>
              </w:divBdr>
              <w:divsChild>
                <w:div w:id="2125146271">
                  <w:marLeft w:val="0"/>
                  <w:marRight w:val="0"/>
                  <w:marTop w:val="0"/>
                  <w:marBottom w:val="0"/>
                  <w:divBdr>
                    <w:top w:val="none" w:sz="0" w:space="0" w:color="auto"/>
                    <w:left w:val="none" w:sz="0" w:space="0" w:color="auto"/>
                    <w:bottom w:val="none" w:sz="0" w:space="0" w:color="auto"/>
                    <w:right w:val="none" w:sz="0" w:space="0" w:color="auto"/>
                  </w:divBdr>
                </w:div>
                <w:div w:id="2033530907">
                  <w:marLeft w:val="0"/>
                  <w:marRight w:val="0"/>
                  <w:marTop w:val="0"/>
                  <w:marBottom w:val="0"/>
                  <w:divBdr>
                    <w:top w:val="none" w:sz="0" w:space="0" w:color="auto"/>
                    <w:left w:val="none" w:sz="0" w:space="0" w:color="auto"/>
                    <w:bottom w:val="none" w:sz="0" w:space="0" w:color="auto"/>
                    <w:right w:val="none" w:sz="0" w:space="0" w:color="auto"/>
                  </w:divBdr>
                </w:div>
                <w:div w:id="691030037">
                  <w:marLeft w:val="0"/>
                  <w:marRight w:val="0"/>
                  <w:marTop w:val="0"/>
                  <w:marBottom w:val="0"/>
                  <w:divBdr>
                    <w:top w:val="none" w:sz="0" w:space="0" w:color="auto"/>
                    <w:left w:val="none" w:sz="0" w:space="0" w:color="auto"/>
                    <w:bottom w:val="none" w:sz="0" w:space="0" w:color="auto"/>
                    <w:right w:val="none" w:sz="0" w:space="0" w:color="auto"/>
                  </w:divBdr>
                  <w:divsChild>
                    <w:div w:id="213933657">
                      <w:marLeft w:val="0"/>
                      <w:marRight w:val="0"/>
                      <w:marTop w:val="0"/>
                      <w:marBottom w:val="0"/>
                      <w:divBdr>
                        <w:top w:val="none" w:sz="0" w:space="0" w:color="auto"/>
                        <w:left w:val="none" w:sz="0" w:space="0" w:color="auto"/>
                        <w:bottom w:val="none" w:sz="0" w:space="0" w:color="auto"/>
                        <w:right w:val="none" w:sz="0" w:space="0" w:color="auto"/>
                      </w:divBdr>
                    </w:div>
                  </w:divsChild>
                </w:div>
                <w:div w:id="1231580422">
                  <w:marLeft w:val="0"/>
                  <w:marRight w:val="0"/>
                  <w:marTop w:val="0"/>
                  <w:marBottom w:val="0"/>
                  <w:divBdr>
                    <w:top w:val="none" w:sz="0" w:space="0" w:color="auto"/>
                    <w:left w:val="none" w:sz="0" w:space="0" w:color="auto"/>
                    <w:bottom w:val="none" w:sz="0" w:space="0" w:color="auto"/>
                    <w:right w:val="none" w:sz="0" w:space="0" w:color="auto"/>
                  </w:divBdr>
                  <w:divsChild>
                    <w:div w:id="1923295056">
                      <w:marLeft w:val="0"/>
                      <w:marRight w:val="0"/>
                      <w:marTop w:val="0"/>
                      <w:marBottom w:val="0"/>
                      <w:divBdr>
                        <w:top w:val="none" w:sz="0" w:space="0" w:color="auto"/>
                        <w:left w:val="none" w:sz="0" w:space="0" w:color="auto"/>
                        <w:bottom w:val="none" w:sz="0" w:space="0" w:color="auto"/>
                        <w:right w:val="none" w:sz="0" w:space="0" w:color="auto"/>
                      </w:divBdr>
                    </w:div>
                  </w:divsChild>
                </w:div>
                <w:div w:id="204296661">
                  <w:marLeft w:val="0"/>
                  <w:marRight w:val="0"/>
                  <w:marTop w:val="0"/>
                  <w:marBottom w:val="0"/>
                  <w:divBdr>
                    <w:top w:val="none" w:sz="0" w:space="0" w:color="auto"/>
                    <w:left w:val="none" w:sz="0" w:space="0" w:color="auto"/>
                    <w:bottom w:val="none" w:sz="0" w:space="0" w:color="auto"/>
                    <w:right w:val="none" w:sz="0" w:space="0" w:color="auto"/>
                  </w:divBdr>
                  <w:divsChild>
                    <w:div w:id="794831803">
                      <w:marLeft w:val="0"/>
                      <w:marRight w:val="0"/>
                      <w:marTop w:val="0"/>
                      <w:marBottom w:val="0"/>
                      <w:divBdr>
                        <w:top w:val="none" w:sz="0" w:space="0" w:color="auto"/>
                        <w:left w:val="none" w:sz="0" w:space="0" w:color="auto"/>
                        <w:bottom w:val="none" w:sz="0" w:space="0" w:color="auto"/>
                        <w:right w:val="none" w:sz="0" w:space="0" w:color="auto"/>
                      </w:divBdr>
                    </w:div>
                    <w:div w:id="651644860">
                      <w:marLeft w:val="0"/>
                      <w:marRight w:val="0"/>
                      <w:marTop w:val="0"/>
                      <w:marBottom w:val="0"/>
                      <w:divBdr>
                        <w:top w:val="none" w:sz="0" w:space="0" w:color="auto"/>
                        <w:left w:val="none" w:sz="0" w:space="0" w:color="auto"/>
                        <w:bottom w:val="none" w:sz="0" w:space="0" w:color="auto"/>
                        <w:right w:val="none" w:sz="0" w:space="0" w:color="auto"/>
                      </w:divBdr>
                    </w:div>
                    <w:div w:id="1810708336">
                      <w:marLeft w:val="0"/>
                      <w:marRight w:val="0"/>
                      <w:marTop w:val="0"/>
                      <w:marBottom w:val="0"/>
                      <w:divBdr>
                        <w:top w:val="none" w:sz="0" w:space="0" w:color="auto"/>
                        <w:left w:val="none" w:sz="0" w:space="0" w:color="auto"/>
                        <w:bottom w:val="none" w:sz="0" w:space="0" w:color="auto"/>
                        <w:right w:val="none" w:sz="0" w:space="0" w:color="auto"/>
                      </w:divBdr>
                    </w:div>
                    <w:div w:id="1612005758">
                      <w:marLeft w:val="0"/>
                      <w:marRight w:val="0"/>
                      <w:marTop w:val="0"/>
                      <w:marBottom w:val="0"/>
                      <w:divBdr>
                        <w:top w:val="none" w:sz="0" w:space="0" w:color="auto"/>
                        <w:left w:val="none" w:sz="0" w:space="0" w:color="auto"/>
                        <w:bottom w:val="none" w:sz="0" w:space="0" w:color="auto"/>
                        <w:right w:val="none" w:sz="0" w:space="0" w:color="auto"/>
                      </w:divBdr>
                    </w:div>
                  </w:divsChild>
                </w:div>
                <w:div w:id="1988782378">
                  <w:marLeft w:val="0"/>
                  <w:marRight w:val="0"/>
                  <w:marTop w:val="0"/>
                  <w:marBottom w:val="0"/>
                  <w:divBdr>
                    <w:top w:val="none" w:sz="0" w:space="0" w:color="auto"/>
                    <w:left w:val="none" w:sz="0" w:space="0" w:color="auto"/>
                    <w:bottom w:val="none" w:sz="0" w:space="0" w:color="auto"/>
                    <w:right w:val="none" w:sz="0" w:space="0" w:color="auto"/>
                  </w:divBdr>
                  <w:divsChild>
                    <w:div w:id="1911579573">
                      <w:marLeft w:val="0"/>
                      <w:marRight w:val="0"/>
                      <w:marTop w:val="0"/>
                      <w:marBottom w:val="0"/>
                      <w:divBdr>
                        <w:top w:val="none" w:sz="0" w:space="0" w:color="auto"/>
                        <w:left w:val="none" w:sz="0" w:space="0" w:color="auto"/>
                        <w:bottom w:val="none" w:sz="0" w:space="0" w:color="auto"/>
                        <w:right w:val="none" w:sz="0" w:space="0" w:color="auto"/>
                      </w:divBdr>
                    </w:div>
                    <w:div w:id="1229800523">
                      <w:marLeft w:val="0"/>
                      <w:marRight w:val="0"/>
                      <w:marTop w:val="0"/>
                      <w:marBottom w:val="0"/>
                      <w:divBdr>
                        <w:top w:val="none" w:sz="0" w:space="0" w:color="auto"/>
                        <w:left w:val="none" w:sz="0" w:space="0" w:color="auto"/>
                        <w:bottom w:val="none" w:sz="0" w:space="0" w:color="auto"/>
                        <w:right w:val="none" w:sz="0" w:space="0" w:color="auto"/>
                      </w:divBdr>
                    </w:div>
                    <w:div w:id="250816215">
                      <w:marLeft w:val="0"/>
                      <w:marRight w:val="0"/>
                      <w:marTop w:val="0"/>
                      <w:marBottom w:val="0"/>
                      <w:divBdr>
                        <w:top w:val="none" w:sz="0" w:space="0" w:color="auto"/>
                        <w:left w:val="none" w:sz="0" w:space="0" w:color="auto"/>
                        <w:bottom w:val="none" w:sz="0" w:space="0" w:color="auto"/>
                        <w:right w:val="none" w:sz="0" w:space="0" w:color="auto"/>
                      </w:divBdr>
                    </w:div>
                    <w:div w:id="166336612">
                      <w:marLeft w:val="0"/>
                      <w:marRight w:val="0"/>
                      <w:marTop w:val="0"/>
                      <w:marBottom w:val="0"/>
                      <w:divBdr>
                        <w:top w:val="none" w:sz="0" w:space="0" w:color="auto"/>
                        <w:left w:val="none" w:sz="0" w:space="0" w:color="auto"/>
                        <w:bottom w:val="none" w:sz="0" w:space="0" w:color="auto"/>
                        <w:right w:val="none" w:sz="0" w:space="0" w:color="auto"/>
                      </w:divBdr>
                    </w:div>
                    <w:div w:id="1019892695">
                      <w:marLeft w:val="0"/>
                      <w:marRight w:val="0"/>
                      <w:marTop w:val="0"/>
                      <w:marBottom w:val="0"/>
                      <w:divBdr>
                        <w:top w:val="none" w:sz="0" w:space="0" w:color="auto"/>
                        <w:left w:val="none" w:sz="0" w:space="0" w:color="auto"/>
                        <w:bottom w:val="none" w:sz="0" w:space="0" w:color="auto"/>
                        <w:right w:val="none" w:sz="0" w:space="0" w:color="auto"/>
                      </w:divBdr>
                    </w:div>
                    <w:div w:id="289098246">
                      <w:marLeft w:val="0"/>
                      <w:marRight w:val="0"/>
                      <w:marTop w:val="0"/>
                      <w:marBottom w:val="0"/>
                      <w:divBdr>
                        <w:top w:val="none" w:sz="0" w:space="0" w:color="auto"/>
                        <w:left w:val="none" w:sz="0" w:space="0" w:color="auto"/>
                        <w:bottom w:val="none" w:sz="0" w:space="0" w:color="auto"/>
                        <w:right w:val="none" w:sz="0" w:space="0" w:color="auto"/>
                      </w:divBdr>
                    </w:div>
                    <w:div w:id="1500462124">
                      <w:marLeft w:val="0"/>
                      <w:marRight w:val="0"/>
                      <w:marTop w:val="0"/>
                      <w:marBottom w:val="0"/>
                      <w:divBdr>
                        <w:top w:val="none" w:sz="0" w:space="0" w:color="auto"/>
                        <w:left w:val="none" w:sz="0" w:space="0" w:color="auto"/>
                        <w:bottom w:val="none" w:sz="0" w:space="0" w:color="auto"/>
                        <w:right w:val="none" w:sz="0" w:space="0" w:color="auto"/>
                      </w:divBdr>
                    </w:div>
                  </w:divsChild>
                </w:div>
                <w:div w:id="13046568">
                  <w:marLeft w:val="0"/>
                  <w:marRight w:val="0"/>
                  <w:marTop w:val="0"/>
                  <w:marBottom w:val="0"/>
                  <w:divBdr>
                    <w:top w:val="none" w:sz="0" w:space="0" w:color="auto"/>
                    <w:left w:val="none" w:sz="0" w:space="0" w:color="auto"/>
                    <w:bottom w:val="none" w:sz="0" w:space="0" w:color="auto"/>
                    <w:right w:val="none" w:sz="0" w:space="0" w:color="auto"/>
                  </w:divBdr>
                  <w:divsChild>
                    <w:div w:id="629946282">
                      <w:marLeft w:val="0"/>
                      <w:marRight w:val="0"/>
                      <w:marTop w:val="0"/>
                      <w:marBottom w:val="0"/>
                      <w:divBdr>
                        <w:top w:val="none" w:sz="0" w:space="0" w:color="auto"/>
                        <w:left w:val="none" w:sz="0" w:space="0" w:color="auto"/>
                        <w:bottom w:val="none" w:sz="0" w:space="0" w:color="auto"/>
                        <w:right w:val="none" w:sz="0" w:space="0" w:color="auto"/>
                      </w:divBdr>
                    </w:div>
                    <w:div w:id="528300903">
                      <w:marLeft w:val="0"/>
                      <w:marRight w:val="0"/>
                      <w:marTop w:val="0"/>
                      <w:marBottom w:val="0"/>
                      <w:divBdr>
                        <w:top w:val="none" w:sz="0" w:space="0" w:color="auto"/>
                        <w:left w:val="none" w:sz="0" w:space="0" w:color="auto"/>
                        <w:bottom w:val="none" w:sz="0" w:space="0" w:color="auto"/>
                        <w:right w:val="none" w:sz="0" w:space="0" w:color="auto"/>
                      </w:divBdr>
                    </w:div>
                  </w:divsChild>
                </w:div>
                <w:div w:id="1920747600">
                  <w:marLeft w:val="0"/>
                  <w:marRight w:val="0"/>
                  <w:marTop w:val="0"/>
                  <w:marBottom w:val="0"/>
                  <w:divBdr>
                    <w:top w:val="none" w:sz="0" w:space="0" w:color="auto"/>
                    <w:left w:val="none" w:sz="0" w:space="0" w:color="auto"/>
                    <w:bottom w:val="none" w:sz="0" w:space="0" w:color="auto"/>
                    <w:right w:val="none" w:sz="0" w:space="0" w:color="auto"/>
                  </w:divBdr>
                  <w:divsChild>
                    <w:div w:id="1883323387">
                      <w:marLeft w:val="0"/>
                      <w:marRight w:val="0"/>
                      <w:marTop w:val="0"/>
                      <w:marBottom w:val="0"/>
                      <w:divBdr>
                        <w:top w:val="none" w:sz="0" w:space="0" w:color="auto"/>
                        <w:left w:val="none" w:sz="0" w:space="0" w:color="auto"/>
                        <w:bottom w:val="none" w:sz="0" w:space="0" w:color="auto"/>
                        <w:right w:val="none" w:sz="0" w:space="0" w:color="auto"/>
                      </w:divBdr>
                    </w:div>
                    <w:div w:id="503470558">
                      <w:marLeft w:val="0"/>
                      <w:marRight w:val="0"/>
                      <w:marTop w:val="0"/>
                      <w:marBottom w:val="0"/>
                      <w:divBdr>
                        <w:top w:val="none" w:sz="0" w:space="0" w:color="auto"/>
                        <w:left w:val="none" w:sz="0" w:space="0" w:color="auto"/>
                        <w:bottom w:val="none" w:sz="0" w:space="0" w:color="auto"/>
                        <w:right w:val="none" w:sz="0" w:space="0" w:color="auto"/>
                      </w:divBdr>
                    </w:div>
                    <w:div w:id="800416064">
                      <w:marLeft w:val="0"/>
                      <w:marRight w:val="0"/>
                      <w:marTop w:val="0"/>
                      <w:marBottom w:val="0"/>
                      <w:divBdr>
                        <w:top w:val="none" w:sz="0" w:space="0" w:color="auto"/>
                        <w:left w:val="none" w:sz="0" w:space="0" w:color="auto"/>
                        <w:bottom w:val="none" w:sz="0" w:space="0" w:color="auto"/>
                        <w:right w:val="none" w:sz="0" w:space="0" w:color="auto"/>
                      </w:divBdr>
                    </w:div>
                    <w:div w:id="2066756364">
                      <w:marLeft w:val="0"/>
                      <w:marRight w:val="0"/>
                      <w:marTop w:val="0"/>
                      <w:marBottom w:val="0"/>
                      <w:divBdr>
                        <w:top w:val="none" w:sz="0" w:space="0" w:color="auto"/>
                        <w:left w:val="none" w:sz="0" w:space="0" w:color="auto"/>
                        <w:bottom w:val="none" w:sz="0" w:space="0" w:color="auto"/>
                        <w:right w:val="none" w:sz="0" w:space="0" w:color="auto"/>
                      </w:divBdr>
                    </w:div>
                    <w:div w:id="1472359438">
                      <w:marLeft w:val="0"/>
                      <w:marRight w:val="0"/>
                      <w:marTop w:val="0"/>
                      <w:marBottom w:val="0"/>
                      <w:divBdr>
                        <w:top w:val="none" w:sz="0" w:space="0" w:color="auto"/>
                        <w:left w:val="none" w:sz="0" w:space="0" w:color="auto"/>
                        <w:bottom w:val="none" w:sz="0" w:space="0" w:color="auto"/>
                        <w:right w:val="none" w:sz="0" w:space="0" w:color="auto"/>
                      </w:divBdr>
                    </w:div>
                  </w:divsChild>
                </w:div>
                <w:div w:id="116265858">
                  <w:marLeft w:val="0"/>
                  <w:marRight w:val="0"/>
                  <w:marTop w:val="0"/>
                  <w:marBottom w:val="0"/>
                  <w:divBdr>
                    <w:top w:val="none" w:sz="0" w:space="0" w:color="auto"/>
                    <w:left w:val="none" w:sz="0" w:space="0" w:color="auto"/>
                    <w:bottom w:val="none" w:sz="0" w:space="0" w:color="auto"/>
                    <w:right w:val="none" w:sz="0" w:space="0" w:color="auto"/>
                  </w:divBdr>
                  <w:divsChild>
                    <w:div w:id="1050375541">
                      <w:marLeft w:val="0"/>
                      <w:marRight w:val="0"/>
                      <w:marTop w:val="0"/>
                      <w:marBottom w:val="0"/>
                      <w:divBdr>
                        <w:top w:val="none" w:sz="0" w:space="0" w:color="auto"/>
                        <w:left w:val="none" w:sz="0" w:space="0" w:color="auto"/>
                        <w:bottom w:val="none" w:sz="0" w:space="0" w:color="auto"/>
                        <w:right w:val="none" w:sz="0" w:space="0" w:color="auto"/>
                      </w:divBdr>
                    </w:div>
                    <w:div w:id="885411038">
                      <w:marLeft w:val="0"/>
                      <w:marRight w:val="0"/>
                      <w:marTop w:val="0"/>
                      <w:marBottom w:val="0"/>
                      <w:divBdr>
                        <w:top w:val="none" w:sz="0" w:space="0" w:color="auto"/>
                        <w:left w:val="none" w:sz="0" w:space="0" w:color="auto"/>
                        <w:bottom w:val="none" w:sz="0" w:space="0" w:color="auto"/>
                        <w:right w:val="none" w:sz="0" w:space="0" w:color="auto"/>
                      </w:divBdr>
                    </w:div>
                    <w:div w:id="92627090">
                      <w:marLeft w:val="0"/>
                      <w:marRight w:val="0"/>
                      <w:marTop w:val="0"/>
                      <w:marBottom w:val="0"/>
                      <w:divBdr>
                        <w:top w:val="none" w:sz="0" w:space="0" w:color="auto"/>
                        <w:left w:val="none" w:sz="0" w:space="0" w:color="auto"/>
                        <w:bottom w:val="none" w:sz="0" w:space="0" w:color="auto"/>
                        <w:right w:val="none" w:sz="0" w:space="0" w:color="auto"/>
                      </w:divBdr>
                    </w:div>
                    <w:div w:id="1420516987">
                      <w:marLeft w:val="0"/>
                      <w:marRight w:val="0"/>
                      <w:marTop w:val="0"/>
                      <w:marBottom w:val="0"/>
                      <w:divBdr>
                        <w:top w:val="none" w:sz="0" w:space="0" w:color="auto"/>
                        <w:left w:val="none" w:sz="0" w:space="0" w:color="auto"/>
                        <w:bottom w:val="none" w:sz="0" w:space="0" w:color="auto"/>
                        <w:right w:val="none" w:sz="0" w:space="0" w:color="auto"/>
                      </w:divBdr>
                    </w:div>
                    <w:div w:id="781732501">
                      <w:marLeft w:val="0"/>
                      <w:marRight w:val="0"/>
                      <w:marTop w:val="0"/>
                      <w:marBottom w:val="0"/>
                      <w:divBdr>
                        <w:top w:val="none" w:sz="0" w:space="0" w:color="auto"/>
                        <w:left w:val="none" w:sz="0" w:space="0" w:color="auto"/>
                        <w:bottom w:val="none" w:sz="0" w:space="0" w:color="auto"/>
                        <w:right w:val="none" w:sz="0" w:space="0" w:color="auto"/>
                      </w:divBdr>
                    </w:div>
                    <w:div w:id="1661079138">
                      <w:marLeft w:val="0"/>
                      <w:marRight w:val="0"/>
                      <w:marTop w:val="0"/>
                      <w:marBottom w:val="0"/>
                      <w:divBdr>
                        <w:top w:val="none" w:sz="0" w:space="0" w:color="auto"/>
                        <w:left w:val="none" w:sz="0" w:space="0" w:color="auto"/>
                        <w:bottom w:val="none" w:sz="0" w:space="0" w:color="auto"/>
                        <w:right w:val="none" w:sz="0" w:space="0" w:color="auto"/>
                      </w:divBdr>
                    </w:div>
                    <w:div w:id="1559393328">
                      <w:marLeft w:val="0"/>
                      <w:marRight w:val="0"/>
                      <w:marTop w:val="0"/>
                      <w:marBottom w:val="0"/>
                      <w:divBdr>
                        <w:top w:val="none" w:sz="0" w:space="0" w:color="auto"/>
                        <w:left w:val="none" w:sz="0" w:space="0" w:color="auto"/>
                        <w:bottom w:val="none" w:sz="0" w:space="0" w:color="auto"/>
                        <w:right w:val="none" w:sz="0" w:space="0" w:color="auto"/>
                      </w:divBdr>
                    </w:div>
                    <w:div w:id="2114202971">
                      <w:marLeft w:val="0"/>
                      <w:marRight w:val="0"/>
                      <w:marTop w:val="0"/>
                      <w:marBottom w:val="0"/>
                      <w:divBdr>
                        <w:top w:val="none" w:sz="0" w:space="0" w:color="auto"/>
                        <w:left w:val="none" w:sz="0" w:space="0" w:color="auto"/>
                        <w:bottom w:val="none" w:sz="0" w:space="0" w:color="auto"/>
                        <w:right w:val="none" w:sz="0" w:space="0" w:color="auto"/>
                      </w:divBdr>
                    </w:div>
                  </w:divsChild>
                </w:div>
                <w:div w:id="16165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5207</Words>
  <Characters>31242</Characters>
  <Application>Microsoft Office Word</Application>
  <DocSecurity>0</DocSecurity>
  <Lines>260</Lines>
  <Paragraphs>72</Paragraphs>
  <ScaleCrop>false</ScaleCrop>
  <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2017-08-10T10:20:00Z</dcterms:created>
  <dcterms:modified xsi:type="dcterms:W3CDTF">2017-08-10T10:20:00Z</dcterms:modified>
</cp:coreProperties>
</file>